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3E35" w14:textId="668CF65E" w:rsidR="00A76EAC" w:rsidRDefault="00FC764A" w:rsidP="0087067F">
      <w:pPr>
        <w:pStyle w:val="Heading1"/>
        <w:suppressLineNumbers/>
        <w:suppressAutoHyphens/>
        <w:jc w:val="center"/>
        <w:rPr>
          <w:rFonts w:ascii="Arial" w:hAnsi="Arial" w:cs="Arial"/>
          <w:b/>
          <w:bCs/>
          <w:color w:val="000000"/>
          <w:sz w:val="24"/>
        </w:rPr>
      </w:pPr>
      <w:r>
        <w:rPr>
          <w:noProof/>
        </w:rPr>
        <w:drawing>
          <wp:inline distT="0" distB="0" distL="0" distR="0" wp14:anchorId="2CA91C87" wp14:editId="0E2CC4F7">
            <wp:extent cx="1991995" cy="1051560"/>
            <wp:effectExtent l="0" t="0" r="0" b="0"/>
            <wp:docPr id="1" name="Picture 1" descr="EPR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995" cy="1051560"/>
                    </a:xfrm>
                    <a:prstGeom prst="rect">
                      <a:avLst/>
                    </a:prstGeom>
                    <a:noFill/>
                    <a:ln>
                      <a:noFill/>
                    </a:ln>
                  </pic:spPr>
                </pic:pic>
              </a:graphicData>
            </a:graphic>
          </wp:inline>
        </w:drawing>
      </w:r>
    </w:p>
    <w:p w14:paraId="5767597C" w14:textId="6DE63B68" w:rsidR="00A76EAC" w:rsidRDefault="00B07046" w:rsidP="0087067F">
      <w:pPr>
        <w:pStyle w:val="Heading1"/>
        <w:suppressLineNumbers/>
        <w:suppressAutoHyphens/>
        <w:jc w:val="center"/>
        <w:rPr>
          <w:rFonts w:ascii="Arial" w:hAnsi="Arial" w:cs="Arial"/>
          <w:b/>
          <w:bCs/>
          <w:color w:val="000000"/>
          <w:sz w:val="24"/>
        </w:rPr>
      </w:pPr>
      <w:r>
        <w:rPr>
          <w:noProof/>
        </w:rPr>
        <mc:AlternateContent>
          <mc:Choice Requires="wps">
            <w:drawing>
              <wp:anchor distT="0" distB="0" distL="114300" distR="114300" simplePos="0" relativeHeight="251657216" behindDoc="0" locked="0" layoutInCell="1" allowOverlap="1" wp14:anchorId="142EE5B6">
                <wp:simplePos x="0" y="0"/>
                <wp:positionH relativeFrom="column">
                  <wp:posOffset>-216535</wp:posOffset>
                </wp:positionH>
                <wp:positionV relativeFrom="paragraph">
                  <wp:posOffset>100965</wp:posOffset>
                </wp:positionV>
                <wp:extent cx="6137275" cy="1016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7275" cy="1016000"/>
                        </a:xfrm>
                        <a:prstGeom prst="rect">
                          <a:avLst/>
                        </a:prstGeom>
                        <a:solidFill>
                          <a:srgbClr val="FFFFFF"/>
                        </a:solidFill>
                        <a:ln w="9525">
                          <a:solidFill>
                            <a:srgbClr val="000000"/>
                          </a:solidFill>
                          <a:miter lim="800000"/>
                          <a:headEnd/>
                          <a:tailEnd/>
                        </a:ln>
                      </wps:spPr>
                      <wps:txbx>
                        <w:txbxContent>
                          <w:p w14:paraId="2364F051" w14:textId="75B25F7E" w:rsidR="00151CA2" w:rsidRPr="008A2F5D" w:rsidRDefault="00151CA2" w:rsidP="008A2F5D">
                            <w:pPr>
                              <w:ind w:left="1440" w:hanging="1440"/>
                              <w:rPr>
                                <w:rFonts w:ascii="Arial" w:hAnsi="Arial" w:cs="Arial"/>
                                <w:b/>
                                <w:sz w:val="20"/>
                              </w:rPr>
                            </w:pPr>
                            <w:r w:rsidRPr="008A2F5D">
                              <w:rPr>
                                <w:rFonts w:ascii="Arial" w:hAnsi="Arial" w:cs="Arial"/>
                                <w:b/>
                                <w:sz w:val="20"/>
                              </w:rPr>
                              <w:t xml:space="preserve">Applications: </w:t>
                            </w:r>
                            <w:r w:rsidRPr="008A2F5D">
                              <w:rPr>
                                <w:rFonts w:ascii="Arial" w:hAnsi="Arial" w:cs="Arial"/>
                                <w:b/>
                                <w:sz w:val="20"/>
                              </w:rPr>
                              <w:tab/>
                            </w:r>
                            <w:r w:rsidR="00AC31FC">
                              <w:rPr>
                                <w:rFonts w:ascii="Arial" w:hAnsi="Arial" w:cs="Arial"/>
                                <w:b/>
                                <w:sz w:val="20"/>
                              </w:rPr>
                              <w:t>Vapor Intrusion Coating for Existing Structures</w:t>
                            </w:r>
                          </w:p>
                          <w:p w14:paraId="72641835" w14:textId="3BF43C31" w:rsidR="00151CA2" w:rsidRPr="008A2F5D" w:rsidRDefault="00151CA2" w:rsidP="00A76EAC">
                            <w:pPr>
                              <w:rPr>
                                <w:rFonts w:ascii="Arial" w:hAnsi="Arial" w:cs="Arial"/>
                                <w:b/>
                                <w:sz w:val="20"/>
                              </w:rPr>
                            </w:pPr>
                            <w:r w:rsidRPr="008A2F5D">
                              <w:rPr>
                                <w:rFonts w:ascii="Arial" w:hAnsi="Arial" w:cs="Arial"/>
                                <w:b/>
                                <w:sz w:val="20"/>
                              </w:rPr>
                              <w:t>Spec Version:</w:t>
                            </w:r>
                            <w:r>
                              <w:rPr>
                                <w:rFonts w:ascii="Arial" w:hAnsi="Arial" w:cs="Arial"/>
                                <w:b/>
                                <w:sz w:val="20"/>
                              </w:rPr>
                              <w:t xml:space="preserve"> </w:t>
                            </w:r>
                            <w:r>
                              <w:rPr>
                                <w:rFonts w:ascii="Arial" w:hAnsi="Arial" w:cs="Arial"/>
                                <w:b/>
                                <w:sz w:val="20"/>
                              </w:rPr>
                              <w:tab/>
                              <w:t>E</w:t>
                            </w:r>
                            <w:r w:rsidR="00FC272E">
                              <w:rPr>
                                <w:rFonts w:ascii="Arial" w:hAnsi="Arial" w:cs="Arial"/>
                                <w:b/>
                                <w:sz w:val="20"/>
                              </w:rPr>
                              <w:t xml:space="preserve">PRO SPEC </w:t>
                            </w:r>
                            <w:r w:rsidR="00AC31FC">
                              <w:rPr>
                                <w:rFonts w:ascii="Arial" w:hAnsi="Arial" w:cs="Arial"/>
                                <w:b/>
                                <w:sz w:val="20"/>
                              </w:rPr>
                              <w:t>Geo</w:t>
                            </w:r>
                            <w:r w:rsidR="00FC272E">
                              <w:rPr>
                                <w:rFonts w:ascii="Arial" w:hAnsi="Arial" w:cs="Arial"/>
                                <w:b/>
                                <w:sz w:val="20"/>
                              </w:rPr>
                              <w:t>-</w:t>
                            </w:r>
                            <w:r w:rsidR="00AC31FC">
                              <w:rPr>
                                <w:rFonts w:ascii="Arial" w:hAnsi="Arial" w:cs="Arial"/>
                                <w:b/>
                                <w:sz w:val="20"/>
                              </w:rPr>
                              <w:t>SealEFC</w:t>
                            </w:r>
                            <w:r w:rsidRPr="008A2F5D">
                              <w:rPr>
                                <w:rFonts w:ascii="Arial" w:hAnsi="Arial" w:cs="Arial"/>
                                <w:b/>
                                <w:sz w:val="20"/>
                              </w:rPr>
                              <w:t>.v</w:t>
                            </w:r>
                            <w:r w:rsidR="005C5659">
                              <w:rPr>
                                <w:rFonts w:ascii="Arial" w:hAnsi="Arial" w:cs="Arial"/>
                                <w:b/>
                                <w:sz w:val="20"/>
                              </w:rPr>
                              <w:t>2</w:t>
                            </w:r>
                            <w:r w:rsidRPr="008A2F5D">
                              <w:rPr>
                                <w:rFonts w:ascii="Arial" w:hAnsi="Arial" w:cs="Arial"/>
                                <w:b/>
                                <w:sz w:val="20"/>
                              </w:rPr>
                              <w:t>.</w:t>
                            </w:r>
                            <w:r w:rsidR="00795ED8">
                              <w:rPr>
                                <w:rFonts w:ascii="Arial" w:hAnsi="Arial" w:cs="Arial"/>
                                <w:b/>
                                <w:sz w:val="20"/>
                              </w:rPr>
                              <w:t>10</w:t>
                            </w:r>
                            <w:r w:rsidR="00FC272E">
                              <w:rPr>
                                <w:rFonts w:ascii="Arial" w:hAnsi="Arial" w:cs="Arial"/>
                                <w:b/>
                                <w:sz w:val="20"/>
                              </w:rPr>
                              <w:t>.21</w:t>
                            </w:r>
                          </w:p>
                          <w:p w14:paraId="05019FB8" w14:textId="14C92E28" w:rsidR="00151CA2" w:rsidRPr="008A2F5D" w:rsidRDefault="00151CA2" w:rsidP="00A76EAC">
                            <w:pPr>
                              <w:rPr>
                                <w:rFonts w:ascii="Arial" w:hAnsi="Arial" w:cs="Arial"/>
                                <w:b/>
                                <w:sz w:val="20"/>
                              </w:rPr>
                            </w:pPr>
                            <w:r w:rsidRPr="008A2F5D">
                              <w:rPr>
                                <w:rFonts w:ascii="Arial" w:hAnsi="Arial" w:cs="Arial"/>
                                <w:b/>
                                <w:sz w:val="20"/>
                              </w:rPr>
                              <w:t>Date issued:</w:t>
                            </w:r>
                            <w:r w:rsidRPr="008A2F5D">
                              <w:rPr>
                                <w:rFonts w:ascii="Arial" w:hAnsi="Arial" w:cs="Arial"/>
                                <w:b/>
                                <w:sz w:val="20"/>
                              </w:rPr>
                              <w:tab/>
                            </w:r>
                            <w:proofErr w:type="gramStart"/>
                            <w:r w:rsidR="00795ED8">
                              <w:rPr>
                                <w:rFonts w:ascii="Arial" w:hAnsi="Arial" w:cs="Arial"/>
                                <w:b/>
                                <w:sz w:val="20"/>
                              </w:rPr>
                              <w:t>October</w:t>
                            </w:r>
                            <w:r w:rsidRPr="008A2F5D">
                              <w:rPr>
                                <w:rFonts w:ascii="Arial" w:hAnsi="Arial" w:cs="Arial"/>
                                <w:b/>
                                <w:sz w:val="20"/>
                              </w:rPr>
                              <w:t>,</w:t>
                            </w:r>
                            <w:proofErr w:type="gramEnd"/>
                            <w:r w:rsidRPr="008A2F5D">
                              <w:rPr>
                                <w:rFonts w:ascii="Arial" w:hAnsi="Arial" w:cs="Arial"/>
                                <w:b/>
                                <w:sz w:val="20"/>
                              </w:rPr>
                              <w:t xml:space="preserve"> 202</w:t>
                            </w:r>
                            <w:r w:rsidR="00AC31FC">
                              <w:rPr>
                                <w:rFonts w:ascii="Arial" w:hAnsi="Arial" w:cs="Arial"/>
                                <w:b/>
                                <w:sz w:val="20"/>
                              </w:rPr>
                              <w:t>1</w:t>
                            </w:r>
                          </w:p>
                          <w:p w14:paraId="2A591011" w14:textId="77777777" w:rsidR="00151CA2" w:rsidRPr="008A2F5D" w:rsidRDefault="00151CA2" w:rsidP="00041E93">
                            <w:pPr>
                              <w:ind w:left="1440" w:hanging="1440"/>
                              <w:rPr>
                                <w:rFonts w:ascii="Arial" w:hAnsi="Arial" w:cs="Arial"/>
                                <w:b/>
                                <w:sz w:val="20"/>
                              </w:rPr>
                            </w:pPr>
                            <w:r w:rsidRPr="008A2F5D">
                              <w:rPr>
                                <w:rFonts w:ascii="Arial" w:hAnsi="Arial" w:cs="Arial"/>
                                <w:b/>
                                <w:sz w:val="20"/>
                              </w:rPr>
                              <w:t>Note:</w:t>
                            </w:r>
                            <w:r w:rsidRPr="008A2F5D">
                              <w:rPr>
                                <w:rFonts w:ascii="Arial" w:hAnsi="Arial" w:cs="Arial"/>
                                <w:b/>
                                <w:sz w:val="20"/>
                              </w:rPr>
                              <w:tab/>
                              <w:t xml:space="preserve">This specification may be superseded at any time.  Check eproinc.com for the most up to date version of this specification.  </w:t>
                            </w:r>
                          </w:p>
                          <w:p w14:paraId="35CA14D3" w14:textId="77777777" w:rsidR="00151CA2" w:rsidRDefault="00151C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2EE5B6" id="_x0000_t202" coordsize="21600,21600" o:spt="202" path="m,l,21600r21600,l21600,xe">
                <v:stroke joinstyle="miter"/>
                <v:path gradientshapeok="t" o:connecttype="rect"/>
              </v:shapetype>
              <v:shape id="Text Box 2" o:spid="_x0000_s1026" type="#_x0000_t202" style="position:absolute;left:0;text-align:left;margin-left:-17.05pt;margin-top:7.95pt;width:483.25pt;height: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">
                <v:path arrowok="t"/>
                <v:textbox>
                  <w:txbxContent>
                    <w:p w14:paraId="2364F051" w14:textId="75B25F7E" w:rsidR="00151CA2" w:rsidRPr="008A2F5D" w:rsidRDefault="00151CA2" w:rsidP="008A2F5D">
                      <w:pPr>
                        <w:ind w:left="1440" w:hanging="1440"/>
                        <w:rPr>
                          <w:rFonts w:ascii="Arial" w:hAnsi="Arial" w:cs="Arial"/>
                          <w:b/>
                          <w:sz w:val="20"/>
                        </w:rPr>
                      </w:pPr>
                      <w:r w:rsidRPr="008A2F5D">
                        <w:rPr>
                          <w:rFonts w:ascii="Arial" w:hAnsi="Arial" w:cs="Arial"/>
                          <w:b/>
                          <w:sz w:val="20"/>
                        </w:rPr>
                        <w:t xml:space="preserve">Applications: </w:t>
                      </w:r>
                      <w:r w:rsidRPr="008A2F5D">
                        <w:rPr>
                          <w:rFonts w:ascii="Arial" w:hAnsi="Arial" w:cs="Arial"/>
                          <w:b/>
                          <w:sz w:val="20"/>
                        </w:rPr>
                        <w:tab/>
                      </w:r>
                      <w:r w:rsidR="00AC31FC">
                        <w:rPr>
                          <w:rFonts w:ascii="Arial" w:hAnsi="Arial" w:cs="Arial"/>
                          <w:b/>
                          <w:sz w:val="20"/>
                        </w:rPr>
                        <w:t>Vapor Intrusion Coating for Existing Structures</w:t>
                      </w:r>
                    </w:p>
                    <w:p w14:paraId="72641835" w14:textId="3BF43C31" w:rsidR="00151CA2" w:rsidRPr="008A2F5D" w:rsidRDefault="00151CA2" w:rsidP="00A76EAC">
                      <w:pPr>
                        <w:rPr>
                          <w:rFonts w:ascii="Arial" w:hAnsi="Arial" w:cs="Arial"/>
                          <w:b/>
                          <w:sz w:val="20"/>
                        </w:rPr>
                      </w:pPr>
                      <w:r w:rsidRPr="008A2F5D">
                        <w:rPr>
                          <w:rFonts w:ascii="Arial" w:hAnsi="Arial" w:cs="Arial"/>
                          <w:b/>
                          <w:sz w:val="20"/>
                        </w:rPr>
                        <w:t>Spec Version:</w:t>
                      </w:r>
                      <w:r>
                        <w:rPr>
                          <w:rFonts w:ascii="Arial" w:hAnsi="Arial" w:cs="Arial"/>
                          <w:b/>
                          <w:sz w:val="20"/>
                        </w:rPr>
                        <w:t xml:space="preserve"> </w:t>
                      </w:r>
                      <w:r>
                        <w:rPr>
                          <w:rFonts w:ascii="Arial" w:hAnsi="Arial" w:cs="Arial"/>
                          <w:b/>
                          <w:sz w:val="20"/>
                        </w:rPr>
                        <w:tab/>
                        <w:t>E</w:t>
                      </w:r>
                      <w:r w:rsidR="00FC272E">
                        <w:rPr>
                          <w:rFonts w:ascii="Arial" w:hAnsi="Arial" w:cs="Arial"/>
                          <w:b/>
                          <w:sz w:val="20"/>
                        </w:rPr>
                        <w:t xml:space="preserve">PRO SPEC </w:t>
                      </w:r>
                      <w:r w:rsidR="00AC31FC">
                        <w:rPr>
                          <w:rFonts w:ascii="Arial" w:hAnsi="Arial" w:cs="Arial"/>
                          <w:b/>
                          <w:sz w:val="20"/>
                        </w:rPr>
                        <w:t>Geo</w:t>
                      </w:r>
                      <w:r w:rsidR="00FC272E">
                        <w:rPr>
                          <w:rFonts w:ascii="Arial" w:hAnsi="Arial" w:cs="Arial"/>
                          <w:b/>
                          <w:sz w:val="20"/>
                        </w:rPr>
                        <w:t>-</w:t>
                      </w:r>
                      <w:r w:rsidR="00AC31FC">
                        <w:rPr>
                          <w:rFonts w:ascii="Arial" w:hAnsi="Arial" w:cs="Arial"/>
                          <w:b/>
                          <w:sz w:val="20"/>
                        </w:rPr>
                        <w:t>SealEFC</w:t>
                      </w:r>
                      <w:r w:rsidRPr="008A2F5D">
                        <w:rPr>
                          <w:rFonts w:ascii="Arial" w:hAnsi="Arial" w:cs="Arial"/>
                          <w:b/>
                          <w:sz w:val="20"/>
                        </w:rPr>
                        <w:t>.v</w:t>
                      </w:r>
                      <w:r w:rsidR="005C5659">
                        <w:rPr>
                          <w:rFonts w:ascii="Arial" w:hAnsi="Arial" w:cs="Arial"/>
                          <w:b/>
                          <w:sz w:val="20"/>
                        </w:rPr>
                        <w:t>2</w:t>
                      </w:r>
                      <w:r w:rsidRPr="008A2F5D">
                        <w:rPr>
                          <w:rFonts w:ascii="Arial" w:hAnsi="Arial" w:cs="Arial"/>
                          <w:b/>
                          <w:sz w:val="20"/>
                        </w:rPr>
                        <w:t>.</w:t>
                      </w:r>
                      <w:r w:rsidR="00795ED8">
                        <w:rPr>
                          <w:rFonts w:ascii="Arial" w:hAnsi="Arial" w:cs="Arial"/>
                          <w:b/>
                          <w:sz w:val="20"/>
                        </w:rPr>
                        <w:t>10</w:t>
                      </w:r>
                      <w:r w:rsidR="00FC272E">
                        <w:rPr>
                          <w:rFonts w:ascii="Arial" w:hAnsi="Arial" w:cs="Arial"/>
                          <w:b/>
                          <w:sz w:val="20"/>
                        </w:rPr>
                        <w:t>.21</w:t>
                      </w:r>
                    </w:p>
                    <w:p w14:paraId="05019FB8" w14:textId="14C92E28" w:rsidR="00151CA2" w:rsidRPr="008A2F5D" w:rsidRDefault="00151CA2" w:rsidP="00A76EAC">
                      <w:pPr>
                        <w:rPr>
                          <w:rFonts w:ascii="Arial" w:hAnsi="Arial" w:cs="Arial"/>
                          <w:b/>
                          <w:sz w:val="20"/>
                        </w:rPr>
                      </w:pPr>
                      <w:r w:rsidRPr="008A2F5D">
                        <w:rPr>
                          <w:rFonts w:ascii="Arial" w:hAnsi="Arial" w:cs="Arial"/>
                          <w:b/>
                          <w:sz w:val="20"/>
                        </w:rPr>
                        <w:t>Date issued:</w:t>
                      </w:r>
                      <w:r w:rsidRPr="008A2F5D">
                        <w:rPr>
                          <w:rFonts w:ascii="Arial" w:hAnsi="Arial" w:cs="Arial"/>
                          <w:b/>
                          <w:sz w:val="20"/>
                        </w:rPr>
                        <w:tab/>
                      </w:r>
                      <w:proofErr w:type="gramStart"/>
                      <w:r w:rsidR="00795ED8">
                        <w:rPr>
                          <w:rFonts w:ascii="Arial" w:hAnsi="Arial" w:cs="Arial"/>
                          <w:b/>
                          <w:sz w:val="20"/>
                        </w:rPr>
                        <w:t>October</w:t>
                      </w:r>
                      <w:r w:rsidRPr="008A2F5D">
                        <w:rPr>
                          <w:rFonts w:ascii="Arial" w:hAnsi="Arial" w:cs="Arial"/>
                          <w:b/>
                          <w:sz w:val="20"/>
                        </w:rPr>
                        <w:t>,</w:t>
                      </w:r>
                      <w:proofErr w:type="gramEnd"/>
                      <w:r w:rsidRPr="008A2F5D">
                        <w:rPr>
                          <w:rFonts w:ascii="Arial" w:hAnsi="Arial" w:cs="Arial"/>
                          <w:b/>
                          <w:sz w:val="20"/>
                        </w:rPr>
                        <w:t xml:space="preserve"> 202</w:t>
                      </w:r>
                      <w:r w:rsidR="00AC31FC">
                        <w:rPr>
                          <w:rFonts w:ascii="Arial" w:hAnsi="Arial" w:cs="Arial"/>
                          <w:b/>
                          <w:sz w:val="20"/>
                        </w:rPr>
                        <w:t>1</w:t>
                      </w:r>
                    </w:p>
                    <w:p w14:paraId="2A591011" w14:textId="77777777" w:rsidR="00151CA2" w:rsidRPr="008A2F5D" w:rsidRDefault="00151CA2" w:rsidP="00041E93">
                      <w:pPr>
                        <w:ind w:left="1440" w:hanging="1440"/>
                        <w:rPr>
                          <w:rFonts w:ascii="Arial" w:hAnsi="Arial" w:cs="Arial"/>
                          <w:b/>
                          <w:sz w:val="20"/>
                        </w:rPr>
                      </w:pPr>
                      <w:r w:rsidRPr="008A2F5D">
                        <w:rPr>
                          <w:rFonts w:ascii="Arial" w:hAnsi="Arial" w:cs="Arial"/>
                          <w:b/>
                          <w:sz w:val="20"/>
                        </w:rPr>
                        <w:t>Note:</w:t>
                      </w:r>
                      <w:r w:rsidRPr="008A2F5D">
                        <w:rPr>
                          <w:rFonts w:ascii="Arial" w:hAnsi="Arial" w:cs="Arial"/>
                          <w:b/>
                          <w:sz w:val="20"/>
                        </w:rPr>
                        <w:tab/>
                        <w:t xml:space="preserve">This specification may be superseded at any time.  Check eproinc.com for the most up to date version of this specification.  </w:t>
                      </w:r>
                    </w:p>
                    <w:p w14:paraId="35CA14D3" w14:textId="77777777" w:rsidR="00151CA2" w:rsidRDefault="00151CA2"/>
                  </w:txbxContent>
                </v:textbox>
              </v:shape>
            </w:pict>
          </mc:Fallback>
        </mc:AlternateContent>
      </w:r>
    </w:p>
    <w:p w14:paraId="32E0C8E8" w14:textId="77777777" w:rsidR="00A76EAC" w:rsidRDefault="00A76EAC" w:rsidP="0087067F">
      <w:pPr>
        <w:pStyle w:val="Heading1"/>
        <w:suppressLineNumbers/>
        <w:suppressAutoHyphens/>
        <w:jc w:val="center"/>
        <w:rPr>
          <w:rFonts w:ascii="Arial" w:hAnsi="Arial" w:cs="Arial"/>
          <w:b/>
          <w:bCs/>
          <w:color w:val="000000"/>
          <w:sz w:val="24"/>
        </w:rPr>
      </w:pPr>
    </w:p>
    <w:p w14:paraId="74884478" w14:textId="77777777" w:rsidR="00A76EAC" w:rsidRDefault="00A76EAC" w:rsidP="0087067F">
      <w:pPr>
        <w:pStyle w:val="Heading1"/>
        <w:suppressLineNumbers/>
        <w:suppressAutoHyphens/>
        <w:jc w:val="center"/>
        <w:rPr>
          <w:rFonts w:ascii="Arial" w:hAnsi="Arial" w:cs="Arial"/>
          <w:b/>
          <w:bCs/>
          <w:color w:val="000000"/>
          <w:sz w:val="24"/>
        </w:rPr>
      </w:pPr>
    </w:p>
    <w:p w14:paraId="2AB7A7C8" w14:textId="77777777" w:rsidR="00A76EAC" w:rsidRDefault="00A76EAC" w:rsidP="0087067F">
      <w:pPr>
        <w:pStyle w:val="Heading1"/>
        <w:suppressLineNumbers/>
        <w:suppressAutoHyphens/>
        <w:jc w:val="center"/>
        <w:rPr>
          <w:rFonts w:ascii="Arial" w:hAnsi="Arial" w:cs="Arial"/>
          <w:b/>
          <w:bCs/>
          <w:color w:val="000000"/>
          <w:sz w:val="24"/>
        </w:rPr>
      </w:pPr>
    </w:p>
    <w:p w14:paraId="62AC649E" w14:textId="27033353" w:rsidR="00A76EAC" w:rsidRDefault="00B07046" w:rsidP="0087067F">
      <w:pPr>
        <w:pStyle w:val="Heading1"/>
        <w:suppressLineNumbers/>
        <w:suppressAutoHyphens/>
        <w:jc w:val="center"/>
        <w:rPr>
          <w:rFonts w:ascii="Arial" w:hAnsi="Arial" w:cs="Arial"/>
          <w:b/>
          <w:bCs/>
          <w:color w:val="000000"/>
          <w:sz w:val="24"/>
        </w:rPr>
      </w:pPr>
      <w:r>
        <w:rPr>
          <w:noProof/>
        </w:rPr>
        <mc:AlternateContent>
          <mc:Choice Requires="wps">
            <w:drawing>
              <wp:anchor distT="0" distB="0" distL="114300" distR="114300" simplePos="0" relativeHeight="251658240" behindDoc="0" locked="0" layoutInCell="1" allowOverlap="1" wp14:anchorId="1586B6BF">
                <wp:simplePos x="0" y="0"/>
                <wp:positionH relativeFrom="column">
                  <wp:posOffset>-216535</wp:posOffset>
                </wp:positionH>
                <wp:positionV relativeFrom="paragraph">
                  <wp:posOffset>78105</wp:posOffset>
                </wp:positionV>
                <wp:extent cx="6153150" cy="5360670"/>
                <wp:effectExtent l="0" t="0" r="635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3150" cy="5360670"/>
                        </a:xfrm>
                        <a:prstGeom prst="rect">
                          <a:avLst/>
                        </a:prstGeom>
                        <a:solidFill>
                          <a:srgbClr val="FFFFFF"/>
                        </a:solidFill>
                        <a:ln w="9525">
                          <a:solidFill>
                            <a:srgbClr val="000000"/>
                          </a:solidFill>
                          <a:miter lim="800000"/>
                          <a:headEnd/>
                          <a:tailEnd/>
                        </a:ln>
                      </wps:spPr>
                      <wps:txbx>
                        <w:txbxContent>
                          <w:p w14:paraId="689CAC73" w14:textId="1DDEB8B9" w:rsidR="00151CA2" w:rsidRDefault="00151CA2" w:rsidP="00FA3C75">
                            <w:pPr>
                              <w:jc w:val="center"/>
                              <w:rPr>
                                <w:rFonts w:ascii="Arial" w:hAnsi="Arial" w:cs="Arial"/>
                                <w:b/>
                                <w:sz w:val="48"/>
                              </w:rPr>
                            </w:pPr>
                            <w:r w:rsidRPr="00293BDE">
                              <w:rPr>
                                <w:rFonts w:ascii="Arial" w:hAnsi="Arial" w:cs="Arial"/>
                                <w:b/>
                                <w:sz w:val="48"/>
                              </w:rPr>
                              <w:t xml:space="preserve">SECTION </w:t>
                            </w:r>
                            <w:r w:rsidR="00FC272E">
                              <w:rPr>
                                <w:rFonts w:ascii="Arial" w:hAnsi="Arial" w:cs="Arial"/>
                                <w:b/>
                                <w:sz w:val="48"/>
                              </w:rPr>
                              <w:t>09 96 56</w:t>
                            </w:r>
                          </w:p>
                          <w:p w14:paraId="5D909FDA" w14:textId="3DD61731" w:rsidR="00151CA2" w:rsidRPr="00293BDE" w:rsidRDefault="00FC272E" w:rsidP="00FA3C75">
                            <w:pPr>
                              <w:jc w:val="center"/>
                              <w:rPr>
                                <w:rFonts w:ascii="Arial" w:hAnsi="Arial" w:cs="Arial"/>
                                <w:b/>
                                <w:sz w:val="48"/>
                              </w:rPr>
                            </w:pPr>
                            <w:r>
                              <w:rPr>
                                <w:rFonts w:ascii="Arial" w:hAnsi="Arial" w:cs="Arial"/>
                                <w:b/>
                                <w:sz w:val="48"/>
                              </w:rPr>
                              <w:t>EPOXY FLOOR COATINGS</w:t>
                            </w:r>
                          </w:p>
                          <w:p w14:paraId="10515380" w14:textId="77777777" w:rsidR="00151CA2" w:rsidRDefault="00151CA2" w:rsidP="00FA3C75">
                            <w:pPr>
                              <w:jc w:val="center"/>
                              <w:rPr>
                                <w:rFonts w:ascii="Arial" w:hAnsi="Arial" w:cs="Arial"/>
                                <w:b/>
                                <w:sz w:val="48"/>
                              </w:rPr>
                            </w:pPr>
                          </w:p>
                          <w:p w14:paraId="1AFD1F28" w14:textId="1129E73E" w:rsidR="00151CA2" w:rsidRPr="00F42C92" w:rsidRDefault="00AC31FC" w:rsidP="00FA3C75">
                            <w:pPr>
                              <w:jc w:val="center"/>
                              <w:rPr>
                                <w:rFonts w:ascii="Arial" w:hAnsi="Arial" w:cs="Arial"/>
                                <w:b/>
                                <w:sz w:val="56"/>
                              </w:rPr>
                            </w:pPr>
                            <w:r>
                              <w:rPr>
                                <w:rFonts w:ascii="Arial" w:hAnsi="Arial" w:cs="Arial"/>
                                <w:b/>
                                <w:sz w:val="56"/>
                              </w:rPr>
                              <w:t>Geo-Seal EFC</w:t>
                            </w:r>
                            <w:r w:rsidR="00151CA2" w:rsidRPr="00F42C92">
                              <w:rPr>
                                <w:rFonts w:ascii="Arial" w:hAnsi="Arial" w:cs="Arial"/>
                                <w:b/>
                                <w:sz w:val="56"/>
                              </w:rPr>
                              <w:t xml:space="preserve"> Guide Specification</w:t>
                            </w:r>
                          </w:p>
                          <w:p w14:paraId="587BBD8C" w14:textId="77777777" w:rsidR="00DB46EE" w:rsidRDefault="00AC31FC" w:rsidP="00AC31FC">
                            <w:pPr>
                              <w:jc w:val="center"/>
                              <w:rPr>
                                <w:rFonts w:ascii="Arial" w:hAnsi="Arial" w:cs="Arial"/>
                                <w:b/>
                                <w:sz w:val="48"/>
                              </w:rPr>
                            </w:pPr>
                            <w:r>
                              <w:rPr>
                                <w:rFonts w:ascii="Arial" w:hAnsi="Arial" w:cs="Arial"/>
                                <w:b/>
                                <w:sz w:val="48"/>
                              </w:rPr>
                              <w:t>Con</w:t>
                            </w:r>
                            <w:r w:rsidR="00FC272E">
                              <w:rPr>
                                <w:rFonts w:ascii="Arial" w:hAnsi="Arial" w:cs="Arial"/>
                                <w:b/>
                                <w:sz w:val="48"/>
                              </w:rPr>
                              <w:t xml:space="preserve">taminate Vapor Intrusion </w:t>
                            </w:r>
                          </w:p>
                          <w:p w14:paraId="2DC11DF8" w14:textId="36258568" w:rsidR="00151CA2" w:rsidRDefault="00DB46EE" w:rsidP="00AC31FC">
                            <w:pPr>
                              <w:jc w:val="center"/>
                              <w:rPr>
                                <w:rFonts w:ascii="Arial" w:hAnsi="Arial" w:cs="Arial"/>
                                <w:b/>
                                <w:sz w:val="48"/>
                              </w:rPr>
                            </w:pPr>
                            <w:r>
                              <w:rPr>
                                <w:rFonts w:ascii="Arial" w:hAnsi="Arial" w:cs="Arial"/>
                                <w:b/>
                                <w:sz w:val="48"/>
                              </w:rPr>
                              <w:t xml:space="preserve">Epoxy Floor </w:t>
                            </w:r>
                            <w:r w:rsidR="00AC31FC">
                              <w:rPr>
                                <w:rFonts w:ascii="Arial" w:hAnsi="Arial" w:cs="Arial"/>
                                <w:b/>
                                <w:sz w:val="48"/>
                              </w:rPr>
                              <w:t>Coating</w:t>
                            </w:r>
                          </w:p>
                          <w:p w14:paraId="1683F6BB" w14:textId="3569D80A" w:rsidR="00AC31FC" w:rsidRDefault="00AC31FC" w:rsidP="00AC31FC">
                            <w:pPr>
                              <w:jc w:val="center"/>
                              <w:rPr>
                                <w:rFonts w:ascii="Arial" w:hAnsi="Arial" w:cs="Arial"/>
                                <w:i/>
                                <w:sz w:val="20"/>
                              </w:rPr>
                            </w:pPr>
                          </w:p>
                          <w:p w14:paraId="3891B719" w14:textId="77777777" w:rsidR="00AC31FC" w:rsidRDefault="00AC31FC" w:rsidP="00AC31FC">
                            <w:pPr>
                              <w:jc w:val="center"/>
                              <w:rPr>
                                <w:rFonts w:ascii="Arial" w:hAnsi="Arial" w:cs="Arial"/>
                                <w:i/>
                                <w:sz w:val="20"/>
                              </w:rPr>
                            </w:pPr>
                          </w:p>
                          <w:p w14:paraId="64A78297" w14:textId="3EC8CA31" w:rsidR="00151CA2" w:rsidRPr="00AC3C19" w:rsidRDefault="00AC3C19" w:rsidP="00AC3C19">
                            <w:pPr>
                              <w:jc w:val="both"/>
                              <w:rPr>
                                <w:rFonts w:ascii="Arial" w:hAnsi="Arial" w:cs="Arial"/>
                                <w:b/>
                                <w:sz w:val="20"/>
                              </w:rPr>
                            </w:pPr>
                            <w:r w:rsidRPr="00AC3C19">
                              <w:rPr>
                                <w:rFonts w:ascii="Arial" w:hAnsi="Arial" w:cs="Arial"/>
                                <w:b/>
                                <w:sz w:val="20"/>
                              </w:rPr>
                              <w:t xml:space="preserve">Geo-Seal EFC is a highly chemically resistant, impervious epoxy coating specially formulated to protect existing structures from contaminant vapor intrusion without the need for additional concrete protection. </w:t>
                            </w:r>
                            <w:r w:rsidR="00151CA2" w:rsidRPr="00AC3C19">
                              <w:rPr>
                                <w:rFonts w:ascii="Arial" w:hAnsi="Arial" w:cs="Arial"/>
                                <w:b/>
                                <w:sz w:val="20"/>
                              </w:rPr>
                              <w:t xml:space="preserve">This guide specification has been prepared according to the principles established in the Manual of Practice published by the Construction Specification Institute.  </w:t>
                            </w:r>
                          </w:p>
                          <w:p w14:paraId="0A50A0EC" w14:textId="306E0F95" w:rsidR="00151CA2" w:rsidRDefault="00151CA2" w:rsidP="00A76EAC">
                            <w:pPr>
                              <w:jc w:val="both"/>
                              <w:rPr>
                                <w:rFonts w:ascii="Arial" w:hAnsi="Arial" w:cs="Arial"/>
                                <w:b/>
                                <w:sz w:val="20"/>
                              </w:rPr>
                            </w:pPr>
                          </w:p>
                          <w:p w14:paraId="523A3A0D" w14:textId="42368BF2" w:rsidR="00151CA2" w:rsidRPr="00A55EDF" w:rsidRDefault="00151CA2" w:rsidP="00A76EAC">
                            <w:pPr>
                              <w:jc w:val="both"/>
                              <w:rPr>
                                <w:rFonts w:ascii="Arial" w:hAnsi="Arial" w:cs="Arial"/>
                                <w:b/>
                                <w:sz w:val="20"/>
                              </w:rPr>
                            </w:pPr>
                            <w:r>
                              <w:rPr>
                                <w:rFonts w:ascii="Arial" w:hAnsi="Arial" w:cs="Arial"/>
                                <w:b/>
                                <w:sz w:val="20"/>
                              </w:rPr>
                              <w:t xml:space="preserve">For additional questions, </w:t>
                            </w:r>
                            <w:r w:rsidRPr="001F1A25">
                              <w:rPr>
                                <w:rFonts w:ascii="Arial" w:hAnsi="Arial" w:cs="Arial"/>
                                <w:b/>
                                <w:sz w:val="20"/>
                              </w:rPr>
                              <w:t xml:space="preserve">your </w:t>
                            </w:r>
                            <w:r>
                              <w:rPr>
                                <w:rFonts w:ascii="Arial" w:hAnsi="Arial" w:cs="Arial"/>
                                <w:b/>
                                <w:sz w:val="20"/>
                              </w:rPr>
                              <w:t xml:space="preserve">local EPRO technical representative </w:t>
                            </w:r>
                            <w:r w:rsidRPr="001F1A25">
                              <w:rPr>
                                <w:rFonts w:ascii="Arial" w:hAnsi="Arial" w:cs="Arial"/>
                                <w:b/>
                                <w:sz w:val="20"/>
                              </w:rPr>
                              <w:t xml:space="preserve">can be contacted through: </w:t>
                            </w:r>
                            <w:r>
                              <w:rPr>
                                <w:rFonts w:ascii="Arial" w:hAnsi="Arial" w:cs="Arial"/>
                                <w:b/>
                                <w:sz w:val="20"/>
                              </w:rPr>
                              <w:t>EPRO Services, Inc.</w:t>
                            </w:r>
                            <w:r w:rsidRPr="001F1A25">
                              <w:rPr>
                                <w:rFonts w:ascii="Arial" w:hAnsi="Arial" w:cs="Arial"/>
                                <w:b/>
                                <w:sz w:val="20"/>
                              </w:rPr>
                              <w:t xml:space="preserve">, </w:t>
                            </w:r>
                            <w:r>
                              <w:rPr>
                                <w:rFonts w:ascii="Arial" w:hAnsi="Arial" w:cs="Arial"/>
                                <w:b/>
                                <w:sz w:val="20"/>
                              </w:rPr>
                              <w:t>Wichita KS</w:t>
                            </w:r>
                            <w:r w:rsidRPr="001F1A25">
                              <w:rPr>
                                <w:rFonts w:ascii="Arial" w:hAnsi="Arial" w:cs="Arial"/>
                                <w:b/>
                                <w:sz w:val="20"/>
                              </w:rPr>
                              <w:t xml:space="preserve">; </w:t>
                            </w:r>
                            <w:r>
                              <w:rPr>
                                <w:rFonts w:ascii="Arial" w:hAnsi="Arial" w:cs="Arial"/>
                                <w:b/>
                                <w:sz w:val="20"/>
                              </w:rPr>
                              <w:t>1.800.882.1896</w:t>
                            </w:r>
                            <w:r w:rsidRPr="001F1A25">
                              <w:rPr>
                                <w:rFonts w:ascii="Arial" w:hAnsi="Arial" w:cs="Arial"/>
                                <w:b/>
                                <w:sz w:val="20"/>
                              </w:rPr>
                              <w:t xml:space="preserve">; </w:t>
                            </w:r>
                            <w:hyperlink r:id="rId10" w:history="1">
                              <w:r w:rsidRPr="00FF4AE1">
                                <w:rPr>
                                  <w:rStyle w:val="Hyperlink"/>
                                  <w:rFonts w:ascii="Arial" w:hAnsi="Arial" w:cs="Arial"/>
                                  <w:b/>
                                  <w:sz w:val="20"/>
                                </w:rPr>
                                <w:t>www.epro</w:t>
                              </w:r>
                              <w:r w:rsidRPr="00AD7447">
                                <w:rPr>
                                  <w:rStyle w:val="Hyperlink"/>
                                  <w:rFonts w:ascii="Arial" w:hAnsi="Arial" w:cs="Arial"/>
                                  <w:b/>
                                  <w:sz w:val="20"/>
                                </w:rPr>
                                <w:t>inc.com</w:t>
                              </w:r>
                            </w:hyperlink>
                            <w:r w:rsidRPr="001F1A25">
                              <w:rPr>
                                <w:rFonts w:ascii="Arial" w:hAnsi="Arial" w:cs="Arial"/>
                                <w:b/>
                                <w:sz w:val="20"/>
                              </w:rPr>
                              <w:t>.</w:t>
                            </w:r>
                          </w:p>
                          <w:p w14:paraId="1ED1E708" w14:textId="77777777" w:rsidR="00151CA2" w:rsidRDefault="00151CA2" w:rsidP="00A76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6B6BF" id="Text Box 19" o:spid="_x0000_s1027" type="#_x0000_t202" style="position:absolute;left:0;text-align:left;margin-left:-17.05pt;margin-top:6.15pt;width:484.5pt;height:4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">
                <v:path arrowok="t"/>
                <v:textbox>
                  <w:txbxContent>
                    <w:p w14:paraId="689CAC73" w14:textId="1DDEB8B9" w:rsidR="00151CA2" w:rsidRDefault="00151CA2" w:rsidP="00FA3C75">
                      <w:pPr>
                        <w:jc w:val="center"/>
                        <w:rPr>
                          <w:rFonts w:ascii="Arial" w:hAnsi="Arial" w:cs="Arial"/>
                          <w:b/>
                          <w:sz w:val="48"/>
                        </w:rPr>
                      </w:pPr>
                      <w:r w:rsidRPr="00293BDE">
                        <w:rPr>
                          <w:rFonts w:ascii="Arial" w:hAnsi="Arial" w:cs="Arial"/>
                          <w:b/>
                          <w:sz w:val="48"/>
                        </w:rPr>
                        <w:t xml:space="preserve">SECTION </w:t>
                      </w:r>
                      <w:r w:rsidR="00FC272E">
                        <w:rPr>
                          <w:rFonts w:ascii="Arial" w:hAnsi="Arial" w:cs="Arial"/>
                          <w:b/>
                          <w:sz w:val="48"/>
                        </w:rPr>
                        <w:t>09 96 56</w:t>
                      </w:r>
                    </w:p>
                    <w:p w14:paraId="5D909FDA" w14:textId="3DD61731" w:rsidR="00151CA2" w:rsidRPr="00293BDE" w:rsidRDefault="00FC272E" w:rsidP="00FA3C75">
                      <w:pPr>
                        <w:jc w:val="center"/>
                        <w:rPr>
                          <w:rFonts w:ascii="Arial" w:hAnsi="Arial" w:cs="Arial"/>
                          <w:b/>
                          <w:sz w:val="48"/>
                        </w:rPr>
                      </w:pPr>
                      <w:r>
                        <w:rPr>
                          <w:rFonts w:ascii="Arial" w:hAnsi="Arial" w:cs="Arial"/>
                          <w:b/>
                          <w:sz w:val="48"/>
                        </w:rPr>
                        <w:t>EPOXY FLOOR COATINGS</w:t>
                      </w:r>
                    </w:p>
                    <w:p w14:paraId="10515380" w14:textId="77777777" w:rsidR="00151CA2" w:rsidRDefault="00151CA2" w:rsidP="00FA3C75">
                      <w:pPr>
                        <w:jc w:val="center"/>
                        <w:rPr>
                          <w:rFonts w:ascii="Arial" w:hAnsi="Arial" w:cs="Arial"/>
                          <w:b/>
                          <w:sz w:val="48"/>
                        </w:rPr>
                      </w:pPr>
                    </w:p>
                    <w:p w14:paraId="1AFD1F28" w14:textId="1129E73E" w:rsidR="00151CA2" w:rsidRPr="00F42C92" w:rsidRDefault="00AC31FC" w:rsidP="00FA3C75">
                      <w:pPr>
                        <w:jc w:val="center"/>
                        <w:rPr>
                          <w:rFonts w:ascii="Arial" w:hAnsi="Arial" w:cs="Arial"/>
                          <w:b/>
                          <w:sz w:val="56"/>
                        </w:rPr>
                      </w:pPr>
                      <w:r>
                        <w:rPr>
                          <w:rFonts w:ascii="Arial" w:hAnsi="Arial" w:cs="Arial"/>
                          <w:b/>
                          <w:sz w:val="56"/>
                        </w:rPr>
                        <w:t>Geo-Seal EFC</w:t>
                      </w:r>
                      <w:r w:rsidR="00151CA2" w:rsidRPr="00F42C92">
                        <w:rPr>
                          <w:rFonts w:ascii="Arial" w:hAnsi="Arial" w:cs="Arial"/>
                          <w:b/>
                          <w:sz w:val="56"/>
                        </w:rPr>
                        <w:t xml:space="preserve"> Guide Specification</w:t>
                      </w:r>
                    </w:p>
                    <w:p w14:paraId="587BBD8C" w14:textId="77777777" w:rsidR="00DB46EE" w:rsidRDefault="00AC31FC" w:rsidP="00AC31FC">
                      <w:pPr>
                        <w:jc w:val="center"/>
                        <w:rPr>
                          <w:rFonts w:ascii="Arial" w:hAnsi="Arial" w:cs="Arial"/>
                          <w:b/>
                          <w:sz w:val="48"/>
                        </w:rPr>
                      </w:pPr>
                      <w:r>
                        <w:rPr>
                          <w:rFonts w:ascii="Arial" w:hAnsi="Arial" w:cs="Arial"/>
                          <w:b/>
                          <w:sz w:val="48"/>
                        </w:rPr>
                        <w:t>Con</w:t>
                      </w:r>
                      <w:r w:rsidR="00FC272E">
                        <w:rPr>
                          <w:rFonts w:ascii="Arial" w:hAnsi="Arial" w:cs="Arial"/>
                          <w:b/>
                          <w:sz w:val="48"/>
                        </w:rPr>
                        <w:t xml:space="preserve">taminate Vapor Intrusion </w:t>
                      </w:r>
                    </w:p>
                    <w:p w14:paraId="2DC11DF8" w14:textId="36258568" w:rsidR="00151CA2" w:rsidRDefault="00DB46EE" w:rsidP="00AC31FC">
                      <w:pPr>
                        <w:jc w:val="center"/>
                        <w:rPr>
                          <w:rFonts w:ascii="Arial" w:hAnsi="Arial" w:cs="Arial"/>
                          <w:b/>
                          <w:sz w:val="48"/>
                        </w:rPr>
                      </w:pPr>
                      <w:r>
                        <w:rPr>
                          <w:rFonts w:ascii="Arial" w:hAnsi="Arial" w:cs="Arial"/>
                          <w:b/>
                          <w:sz w:val="48"/>
                        </w:rPr>
                        <w:t xml:space="preserve">Epoxy Floor </w:t>
                      </w:r>
                      <w:r w:rsidR="00AC31FC">
                        <w:rPr>
                          <w:rFonts w:ascii="Arial" w:hAnsi="Arial" w:cs="Arial"/>
                          <w:b/>
                          <w:sz w:val="48"/>
                        </w:rPr>
                        <w:t>Coating</w:t>
                      </w:r>
                    </w:p>
                    <w:p w14:paraId="1683F6BB" w14:textId="3569D80A" w:rsidR="00AC31FC" w:rsidRDefault="00AC31FC" w:rsidP="00AC31FC">
                      <w:pPr>
                        <w:jc w:val="center"/>
                        <w:rPr>
                          <w:rFonts w:ascii="Arial" w:hAnsi="Arial" w:cs="Arial"/>
                          <w:i/>
                          <w:sz w:val="20"/>
                        </w:rPr>
                      </w:pPr>
                    </w:p>
                    <w:p w14:paraId="3891B719" w14:textId="77777777" w:rsidR="00AC31FC" w:rsidRDefault="00AC31FC" w:rsidP="00AC31FC">
                      <w:pPr>
                        <w:jc w:val="center"/>
                        <w:rPr>
                          <w:rFonts w:ascii="Arial" w:hAnsi="Arial" w:cs="Arial"/>
                          <w:i/>
                          <w:sz w:val="20"/>
                        </w:rPr>
                      </w:pPr>
                    </w:p>
                    <w:p w14:paraId="64A78297" w14:textId="3EC8CA31" w:rsidR="00151CA2" w:rsidRPr="00AC3C19" w:rsidRDefault="00AC3C19" w:rsidP="00AC3C19">
                      <w:pPr>
                        <w:jc w:val="both"/>
                        <w:rPr>
                          <w:rFonts w:ascii="Arial" w:hAnsi="Arial" w:cs="Arial"/>
                          <w:b/>
                          <w:sz w:val="20"/>
                        </w:rPr>
                      </w:pPr>
                      <w:r w:rsidRPr="00AC3C19">
                        <w:rPr>
                          <w:rFonts w:ascii="Arial" w:hAnsi="Arial" w:cs="Arial"/>
                          <w:b/>
                          <w:sz w:val="20"/>
                        </w:rPr>
                        <w:t xml:space="preserve">Geo-Seal EFC is a highly chemically resistant, impervious epoxy coating specially formulated to protect existing structures from contaminant vapor intrusion without the need for additional concrete protection. </w:t>
                      </w:r>
                      <w:r w:rsidR="00151CA2" w:rsidRPr="00AC3C19">
                        <w:rPr>
                          <w:rFonts w:ascii="Arial" w:hAnsi="Arial" w:cs="Arial"/>
                          <w:b/>
                          <w:sz w:val="20"/>
                        </w:rPr>
                        <w:t xml:space="preserve">This guide specification has been prepared according to the principles established in the Manual of Practice published by the Construction Specification Institute.  </w:t>
                      </w:r>
                    </w:p>
                    <w:p w14:paraId="0A50A0EC" w14:textId="306E0F95" w:rsidR="00151CA2" w:rsidRDefault="00151CA2" w:rsidP="00A76EAC">
                      <w:pPr>
                        <w:jc w:val="both"/>
                        <w:rPr>
                          <w:rFonts w:ascii="Arial" w:hAnsi="Arial" w:cs="Arial"/>
                          <w:b/>
                          <w:sz w:val="20"/>
                        </w:rPr>
                      </w:pPr>
                    </w:p>
                    <w:p w14:paraId="523A3A0D" w14:textId="42368BF2" w:rsidR="00151CA2" w:rsidRPr="00A55EDF" w:rsidRDefault="00151CA2" w:rsidP="00A76EAC">
                      <w:pPr>
                        <w:jc w:val="both"/>
                        <w:rPr>
                          <w:rFonts w:ascii="Arial" w:hAnsi="Arial" w:cs="Arial"/>
                          <w:b/>
                          <w:sz w:val="20"/>
                        </w:rPr>
                      </w:pPr>
                      <w:r>
                        <w:rPr>
                          <w:rFonts w:ascii="Arial" w:hAnsi="Arial" w:cs="Arial"/>
                          <w:b/>
                          <w:sz w:val="20"/>
                        </w:rPr>
                        <w:t xml:space="preserve">For additional questions, </w:t>
                      </w:r>
                      <w:r w:rsidRPr="001F1A25">
                        <w:rPr>
                          <w:rFonts w:ascii="Arial" w:hAnsi="Arial" w:cs="Arial"/>
                          <w:b/>
                          <w:sz w:val="20"/>
                        </w:rPr>
                        <w:t xml:space="preserve">your </w:t>
                      </w:r>
                      <w:r>
                        <w:rPr>
                          <w:rFonts w:ascii="Arial" w:hAnsi="Arial" w:cs="Arial"/>
                          <w:b/>
                          <w:sz w:val="20"/>
                        </w:rPr>
                        <w:t xml:space="preserve">local EPRO technical representative </w:t>
                      </w:r>
                      <w:r w:rsidRPr="001F1A25">
                        <w:rPr>
                          <w:rFonts w:ascii="Arial" w:hAnsi="Arial" w:cs="Arial"/>
                          <w:b/>
                          <w:sz w:val="20"/>
                        </w:rPr>
                        <w:t xml:space="preserve">can be contacted through: </w:t>
                      </w:r>
                      <w:r>
                        <w:rPr>
                          <w:rFonts w:ascii="Arial" w:hAnsi="Arial" w:cs="Arial"/>
                          <w:b/>
                          <w:sz w:val="20"/>
                        </w:rPr>
                        <w:t>EPRO Services, Inc.</w:t>
                      </w:r>
                      <w:r w:rsidRPr="001F1A25">
                        <w:rPr>
                          <w:rFonts w:ascii="Arial" w:hAnsi="Arial" w:cs="Arial"/>
                          <w:b/>
                          <w:sz w:val="20"/>
                        </w:rPr>
                        <w:t xml:space="preserve">, </w:t>
                      </w:r>
                      <w:r>
                        <w:rPr>
                          <w:rFonts w:ascii="Arial" w:hAnsi="Arial" w:cs="Arial"/>
                          <w:b/>
                          <w:sz w:val="20"/>
                        </w:rPr>
                        <w:t>Wichita KS</w:t>
                      </w:r>
                      <w:r w:rsidRPr="001F1A25">
                        <w:rPr>
                          <w:rFonts w:ascii="Arial" w:hAnsi="Arial" w:cs="Arial"/>
                          <w:b/>
                          <w:sz w:val="20"/>
                        </w:rPr>
                        <w:t xml:space="preserve">; </w:t>
                      </w:r>
                      <w:r>
                        <w:rPr>
                          <w:rFonts w:ascii="Arial" w:hAnsi="Arial" w:cs="Arial"/>
                          <w:b/>
                          <w:sz w:val="20"/>
                        </w:rPr>
                        <w:t>1.800.882.1896</w:t>
                      </w:r>
                      <w:r w:rsidRPr="001F1A25">
                        <w:rPr>
                          <w:rFonts w:ascii="Arial" w:hAnsi="Arial" w:cs="Arial"/>
                          <w:b/>
                          <w:sz w:val="20"/>
                        </w:rPr>
                        <w:t xml:space="preserve">; </w:t>
                      </w:r>
                      <w:hyperlink r:id="rId11" w:history="1">
                        <w:r w:rsidRPr="00FF4AE1">
                          <w:rPr>
                            <w:rStyle w:val="Hyperlink"/>
                            <w:rFonts w:ascii="Arial" w:hAnsi="Arial" w:cs="Arial"/>
                            <w:b/>
                            <w:sz w:val="20"/>
                          </w:rPr>
                          <w:t>www.epro</w:t>
                        </w:r>
                        <w:r w:rsidRPr="00AD7447">
                          <w:rPr>
                            <w:rStyle w:val="Hyperlink"/>
                            <w:rFonts w:ascii="Arial" w:hAnsi="Arial" w:cs="Arial"/>
                            <w:b/>
                            <w:sz w:val="20"/>
                          </w:rPr>
                          <w:t>inc.com</w:t>
                        </w:r>
                      </w:hyperlink>
                      <w:r w:rsidRPr="001F1A25">
                        <w:rPr>
                          <w:rFonts w:ascii="Arial" w:hAnsi="Arial" w:cs="Arial"/>
                          <w:b/>
                          <w:sz w:val="20"/>
                        </w:rPr>
                        <w:t>.</w:t>
                      </w:r>
                    </w:p>
                    <w:p w14:paraId="1ED1E708" w14:textId="77777777" w:rsidR="00151CA2" w:rsidRDefault="00151CA2" w:rsidP="00A76EAC"/>
                  </w:txbxContent>
                </v:textbox>
              </v:shape>
            </w:pict>
          </mc:Fallback>
        </mc:AlternateContent>
      </w:r>
    </w:p>
    <w:p w14:paraId="0A9CEDC0" w14:textId="77777777" w:rsidR="00A76EAC" w:rsidRDefault="00A76EAC" w:rsidP="0087067F">
      <w:pPr>
        <w:pStyle w:val="Heading1"/>
        <w:suppressLineNumbers/>
        <w:suppressAutoHyphens/>
        <w:jc w:val="center"/>
        <w:rPr>
          <w:rFonts w:ascii="Arial" w:hAnsi="Arial" w:cs="Arial"/>
          <w:b/>
          <w:bCs/>
          <w:color w:val="000000"/>
          <w:sz w:val="24"/>
        </w:rPr>
      </w:pPr>
    </w:p>
    <w:p w14:paraId="415984E4" w14:textId="77777777" w:rsidR="00041E93" w:rsidRDefault="00041E93" w:rsidP="0087067F">
      <w:pPr>
        <w:pStyle w:val="Heading1"/>
        <w:suppressLineNumbers/>
        <w:suppressAutoHyphens/>
        <w:jc w:val="center"/>
        <w:rPr>
          <w:rFonts w:ascii="Arial" w:hAnsi="Arial" w:cs="Arial"/>
          <w:b/>
          <w:bCs/>
          <w:color w:val="000000"/>
          <w:sz w:val="24"/>
        </w:rPr>
      </w:pPr>
    </w:p>
    <w:p w14:paraId="224BE3C4" w14:textId="77777777" w:rsidR="008A2F5D" w:rsidRDefault="008A2F5D" w:rsidP="0087067F">
      <w:pPr>
        <w:pStyle w:val="Heading1"/>
        <w:suppressLineNumbers/>
        <w:suppressAutoHyphens/>
        <w:jc w:val="center"/>
        <w:rPr>
          <w:rFonts w:ascii="Arial" w:hAnsi="Arial" w:cs="Arial"/>
          <w:b/>
          <w:bCs/>
          <w:color w:val="000000"/>
          <w:sz w:val="24"/>
        </w:rPr>
      </w:pPr>
    </w:p>
    <w:p w14:paraId="546D8DE0" w14:textId="77777777" w:rsidR="00990BC1" w:rsidRDefault="00990BC1" w:rsidP="0087067F">
      <w:pPr>
        <w:pStyle w:val="Heading1"/>
        <w:suppressLineNumbers/>
        <w:suppressAutoHyphens/>
        <w:jc w:val="center"/>
        <w:rPr>
          <w:rFonts w:ascii="Arial" w:hAnsi="Arial" w:cs="Arial"/>
          <w:b/>
          <w:bCs/>
          <w:color w:val="000000"/>
          <w:sz w:val="24"/>
        </w:rPr>
      </w:pPr>
    </w:p>
    <w:p w14:paraId="09E8A2A5" w14:textId="77777777" w:rsidR="00990BC1" w:rsidRDefault="00990BC1" w:rsidP="0087067F">
      <w:pPr>
        <w:pStyle w:val="Heading1"/>
        <w:suppressLineNumbers/>
        <w:suppressAutoHyphens/>
        <w:jc w:val="center"/>
        <w:rPr>
          <w:rFonts w:ascii="Arial" w:hAnsi="Arial" w:cs="Arial"/>
          <w:b/>
          <w:bCs/>
          <w:color w:val="000000"/>
          <w:sz w:val="24"/>
        </w:rPr>
      </w:pPr>
    </w:p>
    <w:p w14:paraId="3CB4465E" w14:textId="77777777" w:rsidR="00990BC1" w:rsidRDefault="00990BC1" w:rsidP="0087067F">
      <w:pPr>
        <w:pStyle w:val="Heading1"/>
        <w:suppressLineNumbers/>
        <w:suppressAutoHyphens/>
        <w:jc w:val="center"/>
        <w:rPr>
          <w:rFonts w:ascii="Arial" w:hAnsi="Arial" w:cs="Arial"/>
          <w:b/>
          <w:bCs/>
          <w:color w:val="000000"/>
          <w:sz w:val="24"/>
        </w:rPr>
      </w:pPr>
    </w:p>
    <w:p w14:paraId="6AFC675A" w14:textId="77777777" w:rsidR="00990BC1" w:rsidRDefault="00990BC1" w:rsidP="0087067F">
      <w:pPr>
        <w:pStyle w:val="Heading1"/>
        <w:suppressLineNumbers/>
        <w:suppressAutoHyphens/>
        <w:jc w:val="center"/>
        <w:rPr>
          <w:rFonts w:ascii="Arial" w:hAnsi="Arial" w:cs="Arial"/>
          <w:b/>
          <w:bCs/>
          <w:color w:val="000000"/>
          <w:sz w:val="24"/>
        </w:rPr>
      </w:pPr>
    </w:p>
    <w:p w14:paraId="7015D46A" w14:textId="77777777" w:rsidR="00990BC1" w:rsidRDefault="00990BC1" w:rsidP="0087067F">
      <w:pPr>
        <w:pStyle w:val="Heading1"/>
        <w:suppressLineNumbers/>
        <w:suppressAutoHyphens/>
        <w:jc w:val="center"/>
        <w:rPr>
          <w:rFonts w:ascii="Arial" w:hAnsi="Arial" w:cs="Arial"/>
          <w:b/>
          <w:bCs/>
          <w:color w:val="000000"/>
          <w:sz w:val="24"/>
        </w:rPr>
      </w:pPr>
    </w:p>
    <w:p w14:paraId="1082D5EE" w14:textId="77777777" w:rsidR="00990BC1" w:rsidRDefault="00990BC1" w:rsidP="0087067F">
      <w:pPr>
        <w:pStyle w:val="Heading1"/>
        <w:suppressLineNumbers/>
        <w:suppressAutoHyphens/>
        <w:jc w:val="center"/>
        <w:rPr>
          <w:rFonts w:ascii="Arial" w:hAnsi="Arial" w:cs="Arial"/>
          <w:b/>
          <w:bCs/>
          <w:color w:val="000000"/>
          <w:sz w:val="24"/>
        </w:rPr>
      </w:pPr>
    </w:p>
    <w:p w14:paraId="0655C2D6" w14:textId="77777777" w:rsidR="00990BC1" w:rsidRDefault="00990BC1" w:rsidP="0087067F">
      <w:pPr>
        <w:pStyle w:val="Heading1"/>
        <w:suppressLineNumbers/>
        <w:suppressAutoHyphens/>
        <w:jc w:val="center"/>
        <w:rPr>
          <w:rFonts w:ascii="Arial" w:hAnsi="Arial" w:cs="Arial"/>
          <w:b/>
          <w:bCs/>
          <w:color w:val="000000"/>
          <w:sz w:val="24"/>
        </w:rPr>
      </w:pPr>
    </w:p>
    <w:p w14:paraId="23204823" w14:textId="77777777" w:rsidR="00990BC1" w:rsidRDefault="00990BC1" w:rsidP="0087067F">
      <w:pPr>
        <w:pStyle w:val="Heading1"/>
        <w:suppressLineNumbers/>
        <w:suppressAutoHyphens/>
        <w:jc w:val="center"/>
        <w:rPr>
          <w:rFonts w:ascii="Arial" w:hAnsi="Arial" w:cs="Arial"/>
          <w:b/>
          <w:bCs/>
          <w:color w:val="000000"/>
          <w:sz w:val="24"/>
        </w:rPr>
      </w:pPr>
    </w:p>
    <w:p w14:paraId="287C29A1" w14:textId="77777777" w:rsidR="00990BC1" w:rsidRDefault="00990BC1" w:rsidP="0087067F">
      <w:pPr>
        <w:pStyle w:val="Heading1"/>
        <w:suppressLineNumbers/>
        <w:suppressAutoHyphens/>
        <w:jc w:val="center"/>
        <w:rPr>
          <w:rFonts w:ascii="Arial" w:hAnsi="Arial" w:cs="Arial"/>
          <w:b/>
          <w:bCs/>
          <w:color w:val="000000"/>
          <w:sz w:val="24"/>
        </w:rPr>
      </w:pPr>
    </w:p>
    <w:p w14:paraId="3E55C0D5" w14:textId="77777777" w:rsidR="00990BC1" w:rsidRDefault="00990BC1" w:rsidP="0087067F">
      <w:pPr>
        <w:pStyle w:val="Heading1"/>
        <w:suppressLineNumbers/>
        <w:suppressAutoHyphens/>
        <w:jc w:val="center"/>
        <w:rPr>
          <w:rFonts w:ascii="Arial" w:hAnsi="Arial" w:cs="Arial"/>
          <w:b/>
          <w:bCs/>
          <w:color w:val="000000"/>
          <w:sz w:val="24"/>
        </w:rPr>
      </w:pPr>
    </w:p>
    <w:p w14:paraId="7AD37FD2" w14:textId="77777777" w:rsidR="00990BC1" w:rsidRDefault="00990BC1" w:rsidP="0087067F">
      <w:pPr>
        <w:pStyle w:val="Heading1"/>
        <w:suppressLineNumbers/>
        <w:suppressAutoHyphens/>
        <w:jc w:val="center"/>
        <w:rPr>
          <w:rFonts w:ascii="Arial" w:hAnsi="Arial" w:cs="Arial"/>
          <w:b/>
          <w:bCs/>
          <w:color w:val="000000"/>
          <w:sz w:val="24"/>
        </w:rPr>
      </w:pPr>
    </w:p>
    <w:p w14:paraId="1EDB9054" w14:textId="77777777" w:rsidR="00990BC1" w:rsidRDefault="00990BC1" w:rsidP="0087067F">
      <w:pPr>
        <w:pStyle w:val="Heading1"/>
        <w:suppressLineNumbers/>
        <w:suppressAutoHyphens/>
        <w:jc w:val="center"/>
        <w:rPr>
          <w:rFonts w:ascii="Arial" w:hAnsi="Arial" w:cs="Arial"/>
          <w:b/>
          <w:bCs/>
          <w:color w:val="000000"/>
          <w:sz w:val="24"/>
        </w:rPr>
      </w:pPr>
    </w:p>
    <w:p w14:paraId="683CB5DD" w14:textId="77777777" w:rsidR="00990BC1" w:rsidRDefault="00990BC1" w:rsidP="0087067F">
      <w:pPr>
        <w:pStyle w:val="Heading1"/>
        <w:suppressLineNumbers/>
        <w:suppressAutoHyphens/>
        <w:jc w:val="center"/>
        <w:rPr>
          <w:rFonts w:ascii="Arial" w:hAnsi="Arial" w:cs="Arial"/>
          <w:b/>
          <w:bCs/>
          <w:color w:val="000000"/>
          <w:sz w:val="24"/>
        </w:rPr>
      </w:pPr>
    </w:p>
    <w:p w14:paraId="7C19C6D5" w14:textId="77777777" w:rsidR="00990BC1" w:rsidRDefault="00990BC1" w:rsidP="0087067F">
      <w:pPr>
        <w:pStyle w:val="Heading1"/>
        <w:suppressLineNumbers/>
        <w:suppressAutoHyphens/>
        <w:jc w:val="center"/>
        <w:rPr>
          <w:rFonts w:ascii="Arial" w:hAnsi="Arial" w:cs="Arial"/>
          <w:b/>
          <w:bCs/>
          <w:color w:val="000000"/>
          <w:sz w:val="24"/>
        </w:rPr>
      </w:pPr>
    </w:p>
    <w:p w14:paraId="03EDDAA2" w14:textId="5D4879F5" w:rsidR="00D63ED6" w:rsidRDefault="00FC272E" w:rsidP="0087067F">
      <w:pPr>
        <w:pStyle w:val="Heading1"/>
        <w:suppressLineNumbers/>
        <w:suppressAutoHyphens/>
        <w:jc w:val="center"/>
        <w:rPr>
          <w:rFonts w:ascii="Arial" w:hAnsi="Arial" w:cs="Arial"/>
          <w:b/>
          <w:bCs/>
          <w:color w:val="000000"/>
          <w:sz w:val="24"/>
        </w:rPr>
      </w:pPr>
      <w:r>
        <w:rPr>
          <w:rFonts w:ascii="Arial" w:hAnsi="Arial" w:cs="Arial"/>
          <w:b/>
          <w:bCs/>
          <w:color w:val="000000"/>
          <w:sz w:val="24"/>
        </w:rPr>
        <w:lastRenderedPageBreak/>
        <w:t xml:space="preserve">GEO-SEAL EFC </w:t>
      </w:r>
      <w:r w:rsidR="00DB46EE">
        <w:rPr>
          <w:rFonts w:ascii="Arial" w:hAnsi="Arial" w:cs="Arial"/>
          <w:b/>
          <w:bCs/>
          <w:color w:val="000000"/>
          <w:sz w:val="24"/>
        </w:rPr>
        <w:t xml:space="preserve">CONTAMINATE VAPOR INTRUSION </w:t>
      </w:r>
      <w:r>
        <w:rPr>
          <w:rFonts w:ascii="Arial" w:hAnsi="Arial" w:cs="Arial"/>
          <w:b/>
          <w:bCs/>
          <w:color w:val="000000"/>
          <w:sz w:val="24"/>
        </w:rPr>
        <w:t>EPOXY FLOOR COATING</w:t>
      </w:r>
      <w:r w:rsidR="00D63ED6" w:rsidRPr="00D63ED6">
        <w:rPr>
          <w:rFonts w:ascii="Arial" w:hAnsi="Arial" w:cs="Arial"/>
          <w:b/>
          <w:bCs/>
          <w:color w:val="000000"/>
          <w:sz w:val="24"/>
        </w:rPr>
        <w:t xml:space="preserve"> SPECIFICATION</w:t>
      </w:r>
    </w:p>
    <w:p w14:paraId="56E93910" w14:textId="77777777" w:rsidR="00E8434E" w:rsidRPr="00E8434E" w:rsidRDefault="00E8434E" w:rsidP="0087067F">
      <w:pPr>
        <w:keepNext/>
        <w:keepLines/>
        <w:suppressLineNumbers/>
        <w:suppressAutoHyphens/>
      </w:pPr>
    </w:p>
    <w:p w14:paraId="4C3F0E34" w14:textId="77777777" w:rsidR="00D63ED6" w:rsidRPr="005E72A1" w:rsidRDefault="00D63ED6" w:rsidP="0087067F">
      <w:pPr>
        <w:keepNext/>
        <w:keepLines/>
        <w:suppressLineNumbers/>
        <w:suppressAutoHyphens/>
        <w:jc w:val="center"/>
        <w:rPr>
          <w:rFonts w:ascii="Times New Roman" w:hAnsi="Times New Roman"/>
          <w:b/>
          <w:bCs/>
          <w:color w:val="000000"/>
        </w:rPr>
      </w:pPr>
    </w:p>
    <w:p w14:paraId="2A10B03E" w14:textId="6D907798" w:rsidR="00D63ED6" w:rsidRDefault="00D63ED6" w:rsidP="0087067F">
      <w:pPr>
        <w:keepNext/>
        <w:keepLines/>
        <w:suppressLineNumbers/>
        <w:suppressAutoHyphens/>
        <w:rPr>
          <w:rFonts w:ascii="Arial" w:hAnsi="Arial" w:cs="Arial"/>
          <w:b/>
          <w:sz w:val="20"/>
        </w:rPr>
      </w:pPr>
      <w:r w:rsidRPr="005E72A1">
        <w:rPr>
          <w:rFonts w:ascii="Arial" w:hAnsi="Arial" w:cs="Arial"/>
          <w:b/>
          <w:sz w:val="20"/>
        </w:rPr>
        <w:t xml:space="preserve">SECTION </w:t>
      </w:r>
      <w:r w:rsidR="004565E1">
        <w:rPr>
          <w:rFonts w:ascii="Arial" w:hAnsi="Arial" w:cs="Arial"/>
          <w:b/>
          <w:sz w:val="20"/>
        </w:rPr>
        <w:t>0</w:t>
      </w:r>
      <w:r w:rsidR="00FC272E">
        <w:rPr>
          <w:rFonts w:ascii="Arial" w:hAnsi="Arial" w:cs="Arial"/>
          <w:b/>
          <w:sz w:val="20"/>
        </w:rPr>
        <w:t>9</w:t>
      </w:r>
      <w:r w:rsidR="004565E1">
        <w:rPr>
          <w:rFonts w:ascii="Arial" w:hAnsi="Arial" w:cs="Arial"/>
          <w:b/>
          <w:sz w:val="20"/>
        </w:rPr>
        <w:t xml:space="preserve"> </w:t>
      </w:r>
      <w:r w:rsidR="00FC272E">
        <w:rPr>
          <w:rFonts w:ascii="Arial" w:hAnsi="Arial" w:cs="Arial"/>
          <w:b/>
          <w:sz w:val="20"/>
        </w:rPr>
        <w:t>96</w:t>
      </w:r>
      <w:r w:rsidR="004565E1">
        <w:rPr>
          <w:rFonts w:ascii="Arial" w:hAnsi="Arial" w:cs="Arial"/>
          <w:b/>
          <w:sz w:val="20"/>
        </w:rPr>
        <w:t xml:space="preserve"> </w:t>
      </w:r>
      <w:r w:rsidR="00FC272E">
        <w:rPr>
          <w:rFonts w:ascii="Arial" w:hAnsi="Arial" w:cs="Arial"/>
          <w:b/>
          <w:sz w:val="20"/>
        </w:rPr>
        <w:t>56</w:t>
      </w:r>
      <w:r w:rsidR="00D26C65">
        <w:rPr>
          <w:rFonts w:ascii="Arial" w:hAnsi="Arial" w:cs="Arial"/>
          <w:b/>
          <w:sz w:val="20"/>
        </w:rPr>
        <w:t xml:space="preserve"> – </w:t>
      </w:r>
      <w:r w:rsidR="00FC272E">
        <w:rPr>
          <w:rFonts w:ascii="Arial" w:hAnsi="Arial" w:cs="Arial"/>
          <w:b/>
          <w:sz w:val="20"/>
        </w:rPr>
        <w:t>EPOXY FLOOR COATING</w:t>
      </w:r>
    </w:p>
    <w:p w14:paraId="5D45FBB6" w14:textId="77777777" w:rsidR="00E8434E" w:rsidRPr="005E72A1" w:rsidRDefault="00E8434E" w:rsidP="0087067F">
      <w:pPr>
        <w:keepNext/>
        <w:keepLines/>
        <w:suppressLineNumbers/>
        <w:suppressAutoHyphens/>
        <w:rPr>
          <w:rFonts w:ascii="Arial" w:hAnsi="Arial" w:cs="Arial"/>
          <w:b/>
          <w:sz w:val="20"/>
        </w:rPr>
      </w:pPr>
    </w:p>
    <w:p w14:paraId="60D65001" w14:textId="77777777" w:rsidR="00611987" w:rsidRDefault="00611987" w:rsidP="0087067F">
      <w:pPr>
        <w:pStyle w:val="SpecSection1"/>
        <w:suppressLineNumbers/>
        <w:suppressAutoHyphens/>
        <w:ind w:left="90"/>
      </w:pPr>
      <w:r>
        <w:t xml:space="preserve">General </w:t>
      </w:r>
    </w:p>
    <w:p w14:paraId="18C81CDE" w14:textId="77777777" w:rsidR="0059107F" w:rsidRPr="0059107F" w:rsidRDefault="00E32DDE" w:rsidP="00CF5DB9">
      <w:pPr>
        <w:pStyle w:val="SpecSection2"/>
        <w:numPr>
          <w:ilvl w:val="1"/>
          <w:numId w:val="4"/>
        </w:numPr>
        <w:suppressLineNumbers/>
        <w:suppressAutoHyphens/>
      </w:pPr>
      <w:r>
        <w:t>Related docu</w:t>
      </w:r>
      <w:r w:rsidR="00B62FC4">
        <w:t>ments</w:t>
      </w:r>
    </w:p>
    <w:p w14:paraId="500836B5" w14:textId="77777777" w:rsidR="004565E1" w:rsidRDefault="00AE5A7A" w:rsidP="0087067F">
      <w:pPr>
        <w:pStyle w:val="SpecSection3"/>
        <w:suppressLineNumbers/>
        <w:suppressAutoHyphens/>
      </w:pPr>
      <w:r w:rsidRPr="00326CA0">
        <w:t>Drawings and general provisions of the contract, including general and supplementary conditions</w:t>
      </w:r>
      <w:r w:rsidR="00A272A9">
        <w:t>,</w:t>
      </w:r>
      <w:r w:rsidRPr="00326CA0">
        <w:t xml:space="preserve"> and D</w:t>
      </w:r>
      <w:r w:rsidR="00957355">
        <w:t>ivision 1 specification section</w:t>
      </w:r>
      <w:r w:rsidRPr="00326CA0">
        <w:t>, apply to this section.</w:t>
      </w:r>
    </w:p>
    <w:p w14:paraId="66279139" w14:textId="77777777" w:rsidR="0087067F" w:rsidRDefault="00640CA6" w:rsidP="0087067F">
      <w:pPr>
        <w:pStyle w:val="SpecSection2"/>
        <w:suppressLineNumbers/>
        <w:suppressAutoHyphens/>
      </w:pPr>
      <w:r>
        <w:t>section includes</w:t>
      </w:r>
    </w:p>
    <w:p w14:paraId="4B88D87E" w14:textId="6456D055" w:rsidR="00DB46EE" w:rsidRDefault="004565E1" w:rsidP="003314F8">
      <w:pPr>
        <w:pStyle w:val="SpecSection3"/>
        <w:suppressLineNumbers/>
        <w:suppressAutoHyphens/>
      </w:pPr>
      <w:r w:rsidRPr="004565E1">
        <w:t xml:space="preserve">The Work of this Section includes, but is not limited to, </w:t>
      </w:r>
      <w:r w:rsidR="00DB46EE">
        <w:t xml:space="preserve">Geo-Seal EFC </w:t>
      </w:r>
      <w:r w:rsidR="00DB46EE" w:rsidRPr="00DB46EE">
        <w:t>Contaminate Vapor Intrusion</w:t>
      </w:r>
      <w:r w:rsidR="00DB46EE">
        <w:t xml:space="preserve"> </w:t>
      </w:r>
      <w:r w:rsidR="00DB46EE" w:rsidRPr="00DB46EE">
        <w:t>Epoxy Floor Coating</w:t>
      </w:r>
      <w:r w:rsidR="00DB46EE">
        <w:t>.</w:t>
      </w:r>
    </w:p>
    <w:p w14:paraId="403DB76D" w14:textId="77777777" w:rsidR="00BF3FF0" w:rsidRPr="00BF3FF0" w:rsidRDefault="00A46B4A" w:rsidP="0087067F">
      <w:pPr>
        <w:pStyle w:val="SpecSection3"/>
        <w:suppressLineNumbers/>
        <w:suppressAutoHyphens/>
      </w:pPr>
      <w:r>
        <w:t>Related Sections</w:t>
      </w:r>
      <w:r w:rsidR="00BF3FF0">
        <w:t>:</w:t>
      </w:r>
    </w:p>
    <w:p w14:paraId="1AB2B5AE" w14:textId="77777777" w:rsidR="004565E1" w:rsidRPr="004565E1" w:rsidRDefault="004565E1" w:rsidP="0087067F">
      <w:pPr>
        <w:pStyle w:val="SpecSection31"/>
        <w:suppressLineNumbers/>
        <w:suppressAutoHyphens/>
      </w:pPr>
      <w:r w:rsidRPr="004565E1">
        <w:t>Section 02 24 00: Environmental Assessment</w:t>
      </w:r>
    </w:p>
    <w:p w14:paraId="54F088F6" w14:textId="4E05C60B" w:rsidR="004565E1" w:rsidRDefault="004565E1" w:rsidP="0087067F">
      <w:pPr>
        <w:pStyle w:val="SpecSection31"/>
        <w:suppressLineNumbers/>
        <w:suppressAutoHyphens/>
      </w:pPr>
      <w:r w:rsidRPr="004565E1">
        <w:t>Section 02 32 00: Geotechnical Investigation</w:t>
      </w:r>
    </w:p>
    <w:p w14:paraId="5C19445A" w14:textId="77777777" w:rsidR="004565E1" w:rsidRPr="004565E1" w:rsidRDefault="004565E1" w:rsidP="0087067F">
      <w:pPr>
        <w:pStyle w:val="SpecSection31"/>
        <w:suppressLineNumbers/>
        <w:suppressAutoHyphens/>
      </w:pPr>
      <w:r w:rsidRPr="004565E1">
        <w:t>Section 03 30 00: Cast-in-Place Concrete</w:t>
      </w:r>
    </w:p>
    <w:p w14:paraId="50600B22" w14:textId="3B11C8DC" w:rsidR="004565E1" w:rsidRDefault="004565E1" w:rsidP="0087067F">
      <w:pPr>
        <w:pStyle w:val="SpecSection31"/>
        <w:suppressLineNumbers/>
        <w:suppressAutoHyphens/>
      </w:pPr>
      <w:r w:rsidRPr="004565E1">
        <w:t>Section 03 40 00: Precast Concrete</w:t>
      </w:r>
    </w:p>
    <w:p w14:paraId="34538035" w14:textId="2F691767" w:rsidR="00502030" w:rsidRPr="004565E1" w:rsidRDefault="00502030" w:rsidP="0087067F">
      <w:pPr>
        <w:pStyle w:val="SpecSection31"/>
        <w:suppressLineNumbers/>
        <w:suppressAutoHyphens/>
      </w:pPr>
      <w:r>
        <w:t>Section 07 92 00: Joint Sealants</w:t>
      </w:r>
    </w:p>
    <w:p w14:paraId="0B9660DD" w14:textId="7843EB4E" w:rsidR="004565E1" w:rsidRDefault="004565E1" w:rsidP="0087067F">
      <w:pPr>
        <w:pStyle w:val="SpecSection31"/>
        <w:suppressLineNumbers/>
        <w:suppressAutoHyphens/>
      </w:pPr>
      <w:r w:rsidRPr="004565E1">
        <w:t xml:space="preserve">Section </w:t>
      </w:r>
      <w:r w:rsidR="00DB46EE">
        <w:t>09</w:t>
      </w:r>
      <w:r w:rsidRPr="004565E1">
        <w:t xml:space="preserve"> </w:t>
      </w:r>
      <w:r w:rsidR="00DB46EE">
        <w:t>00</w:t>
      </w:r>
      <w:r w:rsidRPr="004565E1">
        <w:t xml:space="preserve"> 00: </w:t>
      </w:r>
      <w:r w:rsidR="00DB46EE">
        <w:t>Finishes</w:t>
      </w:r>
    </w:p>
    <w:p w14:paraId="230EB909" w14:textId="77777777" w:rsidR="00EA00E0" w:rsidRPr="00EA00E0" w:rsidRDefault="004565E1" w:rsidP="00EA00E0">
      <w:pPr>
        <w:pStyle w:val="SpecSection2"/>
        <w:suppressLineNumbers/>
        <w:suppressAutoHyphens/>
      </w:pPr>
      <w:r w:rsidRPr="00EA00E0">
        <w:t>reference standards</w:t>
      </w:r>
    </w:p>
    <w:p w14:paraId="06DD41F7" w14:textId="77777777" w:rsidR="00EA00E0" w:rsidRPr="00EA00E0" w:rsidRDefault="00EA00E0" w:rsidP="00EA00E0">
      <w:pPr>
        <w:pStyle w:val="SpecSection3"/>
      </w:pPr>
      <w:r w:rsidRPr="00EA00E0">
        <w:t>The following standards and publications are applicable to the extent referenced in the text.</w:t>
      </w:r>
    </w:p>
    <w:p w14:paraId="5ED35188" w14:textId="77777777" w:rsidR="00795ED8" w:rsidRPr="00EA00E0" w:rsidRDefault="00795ED8" w:rsidP="00795ED8">
      <w:pPr>
        <w:pStyle w:val="SpecSection3"/>
      </w:pPr>
      <w:r w:rsidRPr="00EA00E0">
        <w:t>American Standard Testing Methods (ASTM):</w:t>
      </w:r>
    </w:p>
    <w:p w14:paraId="6BEBA758" w14:textId="77777777" w:rsidR="00795ED8" w:rsidRPr="007E6FE1" w:rsidRDefault="00795ED8" w:rsidP="00795ED8">
      <w:pPr>
        <w:pStyle w:val="SpecSection31"/>
        <w:numPr>
          <w:ilvl w:val="0"/>
          <w:numId w:val="0"/>
        </w:numPr>
        <w:ind w:left="1368"/>
      </w:pPr>
      <w:r>
        <w:t>D 695</w:t>
      </w:r>
      <w:r>
        <w:tab/>
      </w:r>
      <w:r w:rsidRPr="007E6FE1">
        <w:t>Standard Test Method for Compressive Properties of Rigid Plastics</w:t>
      </w:r>
    </w:p>
    <w:p w14:paraId="4A7FCC1C" w14:textId="77777777" w:rsidR="00795ED8" w:rsidRPr="007E6FE1" w:rsidRDefault="00795ED8" w:rsidP="00795ED8">
      <w:pPr>
        <w:pStyle w:val="SpecSection31"/>
        <w:numPr>
          <w:ilvl w:val="0"/>
          <w:numId w:val="0"/>
        </w:numPr>
        <w:ind w:left="2158" w:hanging="790"/>
      </w:pPr>
      <w:r>
        <w:t>D 790</w:t>
      </w:r>
      <w:r>
        <w:tab/>
      </w:r>
      <w:r w:rsidRPr="007E6FE1">
        <w:t>Standard Test Methods for Flexural Properties of Unreinforced and Reinforced Plastics and Electrical Insulating Materials</w:t>
      </w:r>
    </w:p>
    <w:p w14:paraId="23C632CD" w14:textId="77777777" w:rsidR="00795ED8" w:rsidRPr="007E6FE1" w:rsidRDefault="00795ED8" w:rsidP="00795ED8">
      <w:pPr>
        <w:pStyle w:val="SpecSection31"/>
        <w:numPr>
          <w:ilvl w:val="0"/>
          <w:numId w:val="0"/>
        </w:numPr>
        <w:suppressLineNumbers/>
        <w:suppressAutoHyphens/>
        <w:ind w:left="1368"/>
      </w:pPr>
      <w:r>
        <w:t>D 638</w:t>
      </w:r>
      <w:r>
        <w:tab/>
      </w:r>
      <w:r w:rsidRPr="007E6FE1">
        <w:t>Standard Test Method for Tensile Properties of Plastics</w:t>
      </w:r>
    </w:p>
    <w:p w14:paraId="0597BA25" w14:textId="77777777" w:rsidR="00795ED8" w:rsidRPr="007E6FE1" w:rsidRDefault="00795ED8" w:rsidP="00795ED8">
      <w:pPr>
        <w:pStyle w:val="SpecSection31"/>
        <w:numPr>
          <w:ilvl w:val="0"/>
          <w:numId w:val="0"/>
        </w:numPr>
        <w:suppressLineNumbers/>
        <w:suppressAutoHyphens/>
        <w:ind w:left="2158" w:hanging="790"/>
      </w:pPr>
      <w:r>
        <w:t>D 1044</w:t>
      </w:r>
      <w:r>
        <w:tab/>
      </w:r>
      <w:r w:rsidRPr="007E6FE1">
        <w:t xml:space="preserve">Standard Test Method for Resistance of Transparent Plastics to Surface Abrasion by the Taber </w:t>
      </w:r>
      <w:proofErr w:type="spellStart"/>
      <w:r w:rsidRPr="007E6FE1">
        <w:t>Abraser</w:t>
      </w:r>
      <w:proofErr w:type="spellEnd"/>
    </w:p>
    <w:p w14:paraId="28CCBE7D" w14:textId="77777777" w:rsidR="00795ED8" w:rsidRPr="007E6FE1" w:rsidRDefault="00795ED8" w:rsidP="00795ED8">
      <w:pPr>
        <w:pStyle w:val="SpecSection31"/>
        <w:numPr>
          <w:ilvl w:val="0"/>
          <w:numId w:val="0"/>
        </w:numPr>
        <w:suppressLineNumbers/>
        <w:suppressAutoHyphens/>
        <w:ind w:left="1368"/>
      </w:pPr>
      <w:r>
        <w:t>D 2240</w:t>
      </w:r>
      <w:r>
        <w:tab/>
      </w:r>
      <w:r w:rsidRPr="007E6FE1">
        <w:t>Standard Test Method for Rubber Property—Durometer Hardness</w:t>
      </w:r>
    </w:p>
    <w:p w14:paraId="51B478DB" w14:textId="77777777" w:rsidR="00795ED8" w:rsidRPr="007E6FE1" w:rsidRDefault="00795ED8" w:rsidP="00795ED8">
      <w:pPr>
        <w:pStyle w:val="SpecSection31"/>
        <w:numPr>
          <w:ilvl w:val="0"/>
          <w:numId w:val="0"/>
        </w:numPr>
        <w:suppressLineNumbers/>
        <w:suppressAutoHyphens/>
        <w:ind w:left="2158" w:hanging="790"/>
      </w:pPr>
      <w:r>
        <w:t>D 2794</w:t>
      </w:r>
      <w:r>
        <w:tab/>
      </w:r>
      <w:r w:rsidRPr="007E6FE1">
        <w:t>Standard Test Method for Resistance of Organic Coatings to the Effects of Rapid Deformation (Impact)</w:t>
      </w:r>
    </w:p>
    <w:p w14:paraId="138D5349" w14:textId="77777777" w:rsidR="00795ED8" w:rsidRPr="007E6FE1" w:rsidRDefault="00795ED8" w:rsidP="00795ED8">
      <w:pPr>
        <w:pStyle w:val="SpecSection31"/>
        <w:numPr>
          <w:ilvl w:val="0"/>
          <w:numId w:val="0"/>
        </w:numPr>
        <w:suppressLineNumbers/>
        <w:suppressAutoHyphens/>
        <w:ind w:left="2158" w:hanging="790"/>
      </w:pPr>
      <w:r>
        <w:t>C 666</w:t>
      </w:r>
      <w:r>
        <w:tab/>
      </w:r>
      <w:r w:rsidRPr="007E6FE1">
        <w:t>Standard Test Method for Resistance of Concrete to Rapid Freezing and Thawing</w:t>
      </w:r>
    </w:p>
    <w:p w14:paraId="2FC0D650" w14:textId="77777777" w:rsidR="00795ED8" w:rsidRPr="007E6FE1" w:rsidRDefault="00795ED8" w:rsidP="00795ED8">
      <w:pPr>
        <w:pStyle w:val="SpecSection31"/>
        <w:numPr>
          <w:ilvl w:val="0"/>
          <w:numId w:val="0"/>
        </w:numPr>
        <w:suppressLineNumbers/>
        <w:suppressAutoHyphens/>
        <w:ind w:left="2158" w:hanging="790"/>
      </w:pPr>
      <w:r>
        <w:lastRenderedPageBreak/>
        <w:t>D 4060</w:t>
      </w:r>
      <w:r>
        <w:tab/>
      </w:r>
      <w:r w:rsidRPr="007E6FE1">
        <w:t xml:space="preserve">Standard Test Method for Abrasion Resistance of Organic Coatings by the Taber </w:t>
      </w:r>
      <w:proofErr w:type="spellStart"/>
      <w:r w:rsidRPr="007E6FE1">
        <w:t>Abraser</w:t>
      </w:r>
      <w:proofErr w:type="spellEnd"/>
    </w:p>
    <w:p w14:paraId="13EA76C9" w14:textId="77777777" w:rsidR="00795ED8" w:rsidRDefault="00795ED8" w:rsidP="00795ED8">
      <w:pPr>
        <w:pStyle w:val="SpecSection31"/>
        <w:numPr>
          <w:ilvl w:val="0"/>
          <w:numId w:val="0"/>
        </w:numPr>
        <w:suppressLineNumbers/>
        <w:suppressAutoHyphens/>
        <w:ind w:left="1368"/>
      </w:pPr>
      <w:r>
        <w:t>D 522</w:t>
      </w:r>
      <w:r>
        <w:tab/>
      </w:r>
      <w:r w:rsidRPr="007E6FE1">
        <w:t>Standard Test Methods for Mandrel Bend Test of Attached Organic Coatings</w:t>
      </w:r>
    </w:p>
    <w:p w14:paraId="24DBA795" w14:textId="77777777" w:rsidR="00795ED8" w:rsidRPr="00CE0AF3" w:rsidRDefault="00795ED8" w:rsidP="00795ED8">
      <w:pPr>
        <w:pStyle w:val="SpecSection31"/>
        <w:numPr>
          <w:ilvl w:val="0"/>
          <w:numId w:val="0"/>
        </w:numPr>
        <w:suppressLineNumbers/>
        <w:suppressAutoHyphens/>
        <w:ind w:left="2158" w:hanging="790"/>
      </w:pPr>
      <w:r>
        <w:t>F 1869</w:t>
      </w:r>
      <w:r>
        <w:tab/>
      </w:r>
      <w:r w:rsidRPr="00CE0AF3">
        <w:t>Standard Test Method for Measuring Moisture Vapor Emission Rate of Concrete Subfloor Using Anhydrous Calcium Chloride</w:t>
      </w:r>
    </w:p>
    <w:p w14:paraId="19B8B933" w14:textId="77777777" w:rsidR="00795ED8" w:rsidRDefault="00795ED8" w:rsidP="00795ED8">
      <w:pPr>
        <w:pStyle w:val="SpecSection31"/>
        <w:numPr>
          <w:ilvl w:val="0"/>
          <w:numId w:val="0"/>
        </w:numPr>
        <w:suppressLineNumbers/>
        <w:suppressAutoHyphens/>
        <w:ind w:left="2158" w:hanging="790"/>
      </w:pPr>
      <w:r>
        <w:t>F 2170</w:t>
      </w:r>
      <w:r>
        <w:tab/>
      </w:r>
      <w:r w:rsidRPr="00CE0AF3">
        <w:t>Standard Test Method for Determining Relative Humidity in Concrete Floor Slabs Using in situ Probes</w:t>
      </w:r>
    </w:p>
    <w:p w14:paraId="5EA5AA99" w14:textId="77777777" w:rsidR="00795ED8" w:rsidRDefault="00795ED8" w:rsidP="00795ED8">
      <w:pPr>
        <w:pStyle w:val="SpecSection3"/>
      </w:pPr>
      <w:r>
        <w:t>American Concrete Institute (ACI):</w:t>
      </w:r>
    </w:p>
    <w:p w14:paraId="148E9DF4" w14:textId="77777777" w:rsidR="00795ED8" w:rsidRPr="00CE0AF3" w:rsidRDefault="00795ED8" w:rsidP="00795ED8">
      <w:pPr>
        <w:pStyle w:val="SpecSection31"/>
        <w:numPr>
          <w:ilvl w:val="0"/>
          <w:numId w:val="0"/>
        </w:numPr>
        <w:ind w:left="1368"/>
      </w:pPr>
      <w:r>
        <w:t>503</w:t>
      </w:r>
      <w:r>
        <w:tab/>
      </w:r>
      <w:r w:rsidRPr="00CE0AF3">
        <w:t>Guide for the Selection of Polymer Adhesives in Concrete</w:t>
      </w:r>
    </w:p>
    <w:p w14:paraId="3D457CC7" w14:textId="77777777" w:rsidR="000E3CB1" w:rsidRDefault="000E3CB1" w:rsidP="0087067F">
      <w:pPr>
        <w:pStyle w:val="SpecSection2"/>
        <w:suppressLineNumbers/>
        <w:suppressAutoHyphens/>
      </w:pPr>
      <w:r>
        <w:t>Performance requirements</w:t>
      </w:r>
    </w:p>
    <w:p w14:paraId="2DD0B091" w14:textId="05C60FE2" w:rsidR="00C81A36" w:rsidRPr="00C81A36" w:rsidRDefault="00C81A36" w:rsidP="0087067F">
      <w:pPr>
        <w:pStyle w:val="SpecSection3"/>
        <w:suppressLineNumbers/>
        <w:suppressAutoHyphens/>
      </w:pPr>
      <w:r w:rsidRPr="00C81A36">
        <w:t xml:space="preserve">General: </w:t>
      </w:r>
      <w:r w:rsidR="00DB46EE" w:rsidRPr="00DB46EE">
        <w:t xml:space="preserve">Provide a complete </w:t>
      </w:r>
      <w:r w:rsidR="00DB46EE">
        <w:t>c</w:t>
      </w:r>
      <w:r w:rsidR="00DB46EE" w:rsidRPr="00DB46EE">
        <w:t xml:space="preserve">ontaminate </w:t>
      </w:r>
      <w:r w:rsidR="00DB46EE">
        <w:t>v</w:t>
      </w:r>
      <w:r w:rsidR="00DB46EE" w:rsidRPr="00DB46EE">
        <w:t xml:space="preserve">apor </w:t>
      </w:r>
      <w:r w:rsidR="00DB46EE">
        <w:t>i</w:t>
      </w:r>
      <w:r w:rsidR="00DB46EE" w:rsidRPr="00DB46EE">
        <w:t>ntrusion</w:t>
      </w:r>
      <w:r w:rsidR="00DB46EE">
        <w:t xml:space="preserve"> e</w:t>
      </w:r>
      <w:r w:rsidR="00DB46EE" w:rsidRPr="00DB46EE">
        <w:t xml:space="preserve">poxy </w:t>
      </w:r>
      <w:r w:rsidR="00DB46EE">
        <w:t>f</w:t>
      </w:r>
      <w:r w:rsidR="00DB46EE" w:rsidRPr="00DB46EE">
        <w:t xml:space="preserve">loor </w:t>
      </w:r>
      <w:r w:rsidR="00DB46EE">
        <w:t>c</w:t>
      </w:r>
      <w:r w:rsidR="00DB46EE" w:rsidRPr="00DB46EE">
        <w:t>oating system for concrete surfaces that meet the requirements for specific use indicated in the contract documents. Include all applicable substrate testing, surface preparation, and detail work</w:t>
      </w:r>
      <w:r w:rsidRPr="00C81A36">
        <w:t xml:space="preserve">.  </w:t>
      </w:r>
    </w:p>
    <w:p w14:paraId="3A126F16" w14:textId="77777777" w:rsidR="003C52E8" w:rsidRDefault="003C52E8" w:rsidP="0087067F">
      <w:pPr>
        <w:pStyle w:val="SpecSection2"/>
        <w:suppressLineNumbers/>
        <w:suppressAutoHyphens/>
      </w:pPr>
      <w:r>
        <w:t>Submittals</w:t>
      </w:r>
    </w:p>
    <w:p w14:paraId="703C729C" w14:textId="187D7B35" w:rsidR="003C52E8" w:rsidRDefault="00A27E44" w:rsidP="0087067F">
      <w:pPr>
        <w:pStyle w:val="SpecSection3"/>
        <w:suppressLineNumbers/>
        <w:suppressAutoHyphens/>
      </w:pPr>
      <w:r>
        <w:t>P</w:t>
      </w:r>
      <w:r w:rsidR="00FD01A7">
        <w:t xml:space="preserve">roduct Data: </w:t>
      </w:r>
      <w:r w:rsidR="008E6085">
        <w:t>S</w:t>
      </w:r>
      <w:r>
        <w:t>ubmit manufacturer's printed technical data, tested physical and performance properties, instructions for evaluating, preparing, and treating substrates, and installation instructions.</w:t>
      </w:r>
    </w:p>
    <w:p w14:paraId="5A05BFC9" w14:textId="4DFD7289" w:rsidR="00A27E44" w:rsidRDefault="00FD01A7" w:rsidP="0087067F">
      <w:pPr>
        <w:pStyle w:val="SpecSection3"/>
        <w:suppressLineNumbers/>
        <w:suppressAutoHyphens/>
      </w:pPr>
      <w:r>
        <w:t xml:space="preserve">Shop Drawings: </w:t>
      </w:r>
      <w:r w:rsidR="00A27E44">
        <w:t xml:space="preserve">Project specific drawings showing locations and extent of </w:t>
      </w:r>
      <w:r w:rsidR="00254866">
        <w:t>coating</w:t>
      </w:r>
      <w:r w:rsidR="00A27E44">
        <w:t xml:space="preserve">, details for substrate joints and cracks, </w:t>
      </w:r>
      <w:r w:rsidR="00254866">
        <w:t xml:space="preserve">drains, </w:t>
      </w:r>
      <w:r w:rsidR="00A27E44">
        <w:t xml:space="preserve">penetrations, </w:t>
      </w:r>
      <w:r w:rsidR="00A72D69">
        <w:t xml:space="preserve">transitions, </w:t>
      </w:r>
      <w:r w:rsidR="00A27E44">
        <w:t>and termination conditions.</w:t>
      </w:r>
    </w:p>
    <w:p w14:paraId="299B5844" w14:textId="77777777" w:rsidR="00611987" w:rsidRDefault="00611987" w:rsidP="0087067F">
      <w:pPr>
        <w:pStyle w:val="SpecSection3"/>
        <w:suppressLineNumbers/>
        <w:suppressAutoHyphens/>
      </w:pPr>
      <w:r>
        <w:t>Samples: Submit two</w:t>
      </w:r>
      <w:r w:rsidR="008A76A7">
        <w:t xml:space="preserve"> </w:t>
      </w:r>
      <w:r w:rsidR="008A692C">
        <w:t>standard</w:t>
      </w:r>
      <w:r w:rsidR="008A76A7">
        <w:t xml:space="preserve"> size</w:t>
      </w:r>
      <w:r w:rsidR="003A467D">
        <w:t xml:space="preserve"> samples of the</w:t>
      </w:r>
      <w:r w:rsidR="000F75F3">
        <w:t xml:space="preserve"> </w:t>
      </w:r>
      <w:r>
        <w:t>following:</w:t>
      </w:r>
    </w:p>
    <w:p w14:paraId="4795DECD" w14:textId="69A4EAF6" w:rsidR="00A27E44" w:rsidRDefault="001F74C0" w:rsidP="0087067F">
      <w:pPr>
        <w:pStyle w:val="SpecSection31"/>
        <w:suppressLineNumbers/>
        <w:suppressAutoHyphens/>
      </w:pPr>
      <w:r>
        <w:t>I</w:t>
      </w:r>
      <w:r w:rsidR="00A27E44">
        <w:t>ndividua</w:t>
      </w:r>
      <w:r w:rsidR="00C81A36">
        <w:t xml:space="preserve">l components of the specified </w:t>
      </w:r>
      <w:r w:rsidR="00254866">
        <w:t xml:space="preserve">coating </w:t>
      </w:r>
      <w:r w:rsidR="00A27E44">
        <w:t>system</w:t>
      </w:r>
      <w:r w:rsidR="00033AD4">
        <w:t>.</w:t>
      </w:r>
    </w:p>
    <w:p w14:paraId="5B913DDB" w14:textId="20EC693C" w:rsidR="00A27E44" w:rsidRDefault="00074DA8" w:rsidP="0087067F">
      <w:pPr>
        <w:pStyle w:val="SpecSection3"/>
        <w:suppressLineNumbers/>
        <w:suppressAutoHyphens/>
      </w:pPr>
      <w:r>
        <w:t>Applicator</w:t>
      </w:r>
      <w:r w:rsidR="00A27E44">
        <w:t xml:space="preserve"> Certification:  </w:t>
      </w:r>
      <w:r w:rsidR="00EF3C58">
        <w:t xml:space="preserve">Submit written confirmation at the time of bid that </w:t>
      </w:r>
      <w:r>
        <w:t>applicator</w:t>
      </w:r>
      <w:r w:rsidR="00EF3C58">
        <w:t xml:space="preserve"> is currently approve</w:t>
      </w:r>
      <w:r w:rsidR="001F74C0">
        <w:t xml:space="preserve">d by the </w:t>
      </w:r>
      <w:r w:rsidR="008E6085">
        <w:t xml:space="preserve">coating </w:t>
      </w:r>
      <w:r w:rsidR="001F74C0">
        <w:t xml:space="preserve">manufacturer. </w:t>
      </w:r>
    </w:p>
    <w:p w14:paraId="6DFEDD29" w14:textId="77777777" w:rsidR="00AD76B6" w:rsidRDefault="00C81A36" w:rsidP="00AD76B6">
      <w:pPr>
        <w:pStyle w:val="SpecSection3"/>
        <w:suppressLineNumbers/>
        <w:suppressAutoHyphens/>
      </w:pPr>
      <w:r w:rsidRPr="00C81A36">
        <w:t>Manufacturer’s Warranty Requirements:  Submit complete documentation of manufacturer’s warranty requirements and sample warranty</w:t>
      </w:r>
      <w:r w:rsidR="00AD76B6">
        <w:t>.</w:t>
      </w:r>
    </w:p>
    <w:p w14:paraId="65776F98" w14:textId="77777777" w:rsidR="00AD76B6" w:rsidRPr="00AD76B6" w:rsidRDefault="001F74C0" w:rsidP="00AD76B6">
      <w:pPr>
        <w:pStyle w:val="SpecSection2"/>
      </w:pPr>
      <w:r>
        <w:t>quality assurance</w:t>
      </w:r>
      <w:r w:rsidR="00AD76B6" w:rsidRPr="00AD76B6">
        <w:rPr>
          <w:color w:val="FF0000"/>
        </w:rPr>
        <w:t xml:space="preserve"> </w:t>
      </w:r>
    </w:p>
    <w:p w14:paraId="5E662F84" w14:textId="0FDD86B6" w:rsidR="00274C21" w:rsidRPr="00FD6566" w:rsidRDefault="00274C21" w:rsidP="00FD6566">
      <w:pPr>
        <w:pStyle w:val="SpecSection3"/>
        <w:rPr>
          <w:color w:val="FF0000"/>
        </w:rPr>
      </w:pPr>
      <w:r w:rsidRPr="00274C21">
        <w:t xml:space="preserve">Applicator Qualifications: </w:t>
      </w:r>
      <w:r w:rsidR="00FD6566">
        <w:t>Epoxy coating</w:t>
      </w:r>
      <w:r w:rsidRPr="00274C21">
        <w:t xml:space="preserve"> applicator shall be an EPRO Authorized Applicator who is trained and </w:t>
      </w:r>
      <w:r w:rsidR="001A6952">
        <w:t xml:space="preserve">approved for </w:t>
      </w:r>
      <w:r w:rsidR="00FD6566">
        <w:rPr>
          <w:b/>
          <w:i/>
        </w:rPr>
        <w:t>Geo-Seal EFC</w:t>
      </w:r>
      <w:r w:rsidR="002E2F35">
        <w:rPr>
          <w:b/>
          <w:i/>
        </w:rPr>
        <w:t xml:space="preserve"> </w:t>
      </w:r>
      <w:r w:rsidR="001A6952">
        <w:t>application</w:t>
      </w:r>
      <w:r w:rsidRPr="00274C21">
        <w:t xml:space="preserve"> in accordance wit</w:t>
      </w:r>
      <w:r>
        <w:t>h EPRO standards and policies.</w:t>
      </w:r>
      <w:r w:rsidRPr="00274C21">
        <w:t xml:space="preserve"> </w:t>
      </w:r>
    </w:p>
    <w:p w14:paraId="70D07F46" w14:textId="317C291E" w:rsidR="00886C0F" w:rsidRDefault="001F74C0" w:rsidP="0087067F">
      <w:pPr>
        <w:pStyle w:val="SpecSection3"/>
        <w:suppressLineNumbers/>
        <w:suppressAutoHyphens/>
      </w:pPr>
      <w:r>
        <w:t>Pre-</w:t>
      </w:r>
      <w:r w:rsidR="009F2AC8">
        <w:t>Construction</w:t>
      </w:r>
      <w:r>
        <w:t xml:space="preserve"> Meeting: A meeting shall be held prior to application of the</w:t>
      </w:r>
      <w:r w:rsidR="00FD6566">
        <w:t xml:space="preserve"> epoxy floor coating</w:t>
      </w:r>
      <w:r>
        <w:t xml:space="preserve"> system to assure proper substrate preparation, </w:t>
      </w:r>
      <w:r w:rsidR="00C81A36">
        <w:t>confirm installation conditions</w:t>
      </w:r>
      <w:r>
        <w:t xml:space="preserve"> and any additional project specific requirements. Attendees of the meeting shall include, but are not limited to</w:t>
      </w:r>
      <w:r w:rsidR="00886C0F">
        <w:t xml:space="preserve"> the following:</w:t>
      </w:r>
    </w:p>
    <w:p w14:paraId="09AF9266" w14:textId="77777777" w:rsidR="00886C0F" w:rsidRDefault="002E35BF" w:rsidP="0087067F">
      <w:pPr>
        <w:pStyle w:val="SpecSection31"/>
        <w:suppressLineNumbers/>
        <w:suppressAutoHyphens/>
      </w:pPr>
      <w:r>
        <w:t>EPRO</w:t>
      </w:r>
      <w:r w:rsidR="00886C0F">
        <w:t xml:space="preserve"> representative</w:t>
      </w:r>
    </w:p>
    <w:p w14:paraId="2F90112C" w14:textId="77777777" w:rsidR="00886C0F" w:rsidRDefault="002E35BF" w:rsidP="0087067F">
      <w:pPr>
        <w:pStyle w:val="SpecSection31"/>
        <w:suppressLineNumbers/>
        <w:suppressAutoHyphens/>
      </w:pPr>
      <w:r>
        <w:t>EPRO</w:t>
      </w:r>
      <w:r w:rsidR="00886C0F">
        <w:t xml:space="preserve"> certified </w:t>
      </w:r>
      <w:r w:rsidR="00074DA8">
        <w:t>applicator</w:t>
      </w:r>
    </w:p>
    <w:p w14:paraId="3542D221" w14:textId="77777777" w:rsidR="00886C0F" w:rsidRDefault="00886C0F" w:rsidP="0087067F">
      <w:pPr>
        <w:pStyle w:val="SpecSection31"/>
        <w:suppressLineNumbers/>
        <w:suppressAutoHyphens/>
      </w:pPr>
      <w:r>
        <w:t>General contractor</w:t>
      </w:r>
    </w:p>
    <w:p w14:paraId="5F84190C" w14:textId="77777777" w:rsidR="00886C0F" w:rsidRDefault="00886C0F" w:rsidP="0087067F">
      <w:pPr>
        <w:pStyle w:val="SpecSection31"/>
        <w:suppressLineNumbers/>
        <w:suppressAutoHyphens/>
      </w:pPr>
      <w:r>
        <w:t>Owner</w:t>
      </w:r>
      <w:r w:rsidR="00990BC1">
        <w:t>’</w:t>
      </w:r>
      <w:r>
        <w:t>s representative</w:t>
      </w:r>
    </w:p>
    <w:p w14:paraId="605CC175" w14:textId="77777777" w:rsidR="00886C0F" w:rsidRDefault="00FC4E50" w:rsidP="0087067F">
      <w:pPr>
        <w:pStyle w:val="SpecSection31"/>
        <w:suppressLineNumbers/>
        <w:suppressAutoHyphens/>
      </w:pPr>
      <w:r>
        <w:lastRenderedPageBreak/>
        <w:t>Project design team</w:t>
      </w:r>
    </w:p>
    <w:p w14:paraId="617699A4" w14:textId="77777777" w:rsidR="008869FF" w:rsidRDefault="00FC4E50" w:rsidP="0087067F">
      <w:pPr>
        <w:pStyle w:val="SpecSection31"/>
        <w:suppressLineNumbers/>
        <w:suppressAutoHyphens/>
      </w:pPr>
      <w:r>
        <w:t>All appropriate related trades</w:t>
      </w:r>
    </w:p>
    <w:p w14:paraId="1DF11740" w14:textId="0096E765" w:rsidR="008869FF" w:rsidRPr="007D1E85" w:rsidRDefault="00297AF4" w:rsidP="0087067F">
      <w:pPr>
        <w:pStyle w:val="SpecSection3"/>
        <w:suppressLineNumbers/>
        <w:suppressAutoHyphens/>
      </w:pPr>
      <w:r w:rsidRPr="007D1E85">
        <w:rPr>
          <w:rStyle w:val="SpecSection3Char"/>
        </w:rPr>
        <w:t>Fiel</w:t>
      </w:r>
      <w:r w:rsidR="004E6CF0" w:rsidRPr="007D1E85">
        <w:rPr>
          <w:rStyle w:val="SpecSection3Char"/>
        </w:rPr>
        <w:t>d</w:t>
      </w:r>
      <w:r w:rsidR="008869FF" w:rsidRPr="007D1E85">
        <w:rPr>
          <w:rStyle w:val="SpecSection3Char"/>
        </w:rPr>
        <w:t xml:space="preserve"> Sample: Apply </w:t>
      </w:r>
      <w:r w:rsidR="00BB60DC" w:rsidRPr="007D1E85">
        <w:rPr>
          <w:rStyle w:val="SpecSection3Char"/>
        </w:rPr>
        <w:t xml:space="preserve">epoxy coating </w:t>
      </w:r>
      <w:r w:rsidR="008869FF" w:rsidRPr="007D1E85">
        <w:rPr>
          <w:rStyle w:val="SpecSection3Char"/>
        </w:rPr>
        <w:t>system field sample to 100</w:t>
      </w:r>
      <w:r w:rsidR="00651E85" w:rsidRPr="007D1E85">
        <w:rPr>
          <w:rStyle w:val="SpecSection3Char"/>
        </w:rPr>
        <w:t xml:space="preserve"> ft</w:t>
      </w:r>
      <w:r w:rsidR="00651E85" w:rsidRPr="007D1E85">
        <w:rPr>
          <w:rStyle w:val="SpecSection3Char"/>
          <w:vertAlign w:val="superscript"/>
        </w:rPr>
        <w:t>2</w:t>
      </w:r>
      <w:r w:rsidR="008869FF" w:rsidRPr="007D1E85">
        <w:rPr>
          <w:rStyle w:val="SpecSection3Char"/>
        </w:rPr>
        <w:t xml:space="preserve"> (</w:t>
      </w:r>
      <w:r w:rsidR="00651E85" w:rsidRPr="007D1E85">
        <w:rPr>
          <w:rStyle w:val="SpecSection3Char"/>
        </w:rPr>
        <w:t>9</w:t>
      </w:r>
      <w:r w:rsidR="00F44F01" w:rsidRPr="007D1E85">
        <w:rPr>
          <w:rStyle w:val="SpecSection3Char"/>
        </w:rPr>
        <w:t>.</w:t>
      </w:r>
      <w:r w:rsidR="00651E85" w:rsidRPr="007D1E85">
        <w:rPr>
          <w:rStyle w:val="SpecSection3Char"/>
        </w:rPr>
        <w:t>3 m</w:t>
      </w:r>
      <w:r w:rsidR="00651E85" w:rsidRPr="007D1E85">
        <w:rPr>
          <w:rStyle w:val="SpecSection3Char"/>
          <w:vertAlign w:val="superscript"/>
        </w:rPr>
        <w:t>2</w:t>
      </w:r>
      <w:r w:rsidR="008869FF" w:rsidRPr="007D1E85">
        <w:rPr>
          <w:rStyle w:val="SpecSection3Char"/>
        </w:rPr>
        <w:t>) of each assembly to demonstrate proper application techniques</w:t>
      </w:r>
      <w:r w:rsidR="008E6085">
        <w:rPr>
          <w:rStyle w:val="SpecSection3Char"/>
        </w:rPr>
        <w:t xml:space="preserve">, </w:t>
      </w:r>
      <w:r w:rsidR="008869FF" w:rsidRPr="007D1E85">
        <w:rPr>
          <w:rStyle w:val="SpecSection3Char"/>
        </w:rPr>
        <w:t>standard of workma</w:t>
      </w:r>
      <w:r w:rsidR="008869FF" w:rsidRPr="007D1E85">
        <w:rPr>
          <w:rStyle w:val="SpecSection3Char"/>
          <w:rFonts w:cs="Arial"/>
        </w:rPr>
        <w:t>nship</w:t>
      </w:r>
      <w:r w:rsidR="008E6085">
        <w:rPr>
          <w:rStyle w:val="SpecSection3Char"/>
          <w:rFonts w:cs="Arial"/>
        </w:rPr>
        <w:t xml:space="preserve">, and to confirm the </w:t>
      </w:r>
      <w:r w:rsidR="0096073D">
        <w:rPr>
          <w:rStyle w:val="SpecSection3Char"/>
          <w:rFonts w:cs="Arial"/>
        </w:rPr>
        <w:t>aesthetic</w:t>
      </w:r>
      <w:r w:rsidR="008E6085">
        <w:rPr>
          <w:rStyle w:val="SpecSection3Char"/>
          <w:rFonts w:cs="Arial"/>
        </w:rPr>
        <w:t xml:space="preserve"> of the coating is acceptable</w:t>
      </w:r>
      <w:r w:rsidR="008869FF" w:rsidRPr="007D1E85">
        <w:rPr>
          <w:rFonts w:cs="Arial"/>
        </w:rPr>
        <w:t>.</w:t>
      </w:r>
    </w:p>
    <w:p w14:paraId="4515B097" w14:textId="5D05A380" w:rsidR="001E6204" w:rsidRPr="008869FF" w:rsidRDefault="001E6204" w:rsidP="0087067F">
      <w:pPr>
        <w:pStyle w:val="SpecSection31"/>
        <w:suppressLineNumbers/>
        <w:suppressAutoHyphens/>
      </w:pPr>
      <w:r w:rsidRPr="008869FF">
        <w:t>Notify</w:t>
      </w:r>
      <w:r>
        <w:t xml:space="preserve"> </w:t>
      </w:r>
      <w:r w:rsidR="00BB60DC">
        <w:t xml:space="preserve">epoxy coating </w:t>
      </w:r>
      <w:r>
        <w:t>system manufacturer representative,</w:t>
      </w:r>
      <w:r w:rsidRPr="008869FF">
        <w:t xml:space="preserve"> </w:t>
      </w:r>
      <w:r w:rsidR="00795ED8" w:rsidRPr="008869FF">
        <w:t>architect,</w:t>
      </w:r>
      <w:r w:rsidR="00BB60DC">
        <w:t xml:space="preserve"> </w:t>
      </w:r>
      <w:r>
        <w:t>and other appropriate parties</w:t>
      </w:r>
      <w:r w:rsidRPr="008869FF">
        <w:t xml:space="preserve"> one week in advance of the dates and times when field sample will be prepared.</w:t>
      </w:r>
    </w:p>
    <w:p w14:paraId="6C246F7D" w14:textId="0C0E97A4" w:rsidR="001E6204" w:rsidRPr="008869FF" w:rsidRDefault="001E6204" w:rsidP="0087067F">
      <w:pPr>
        <w:pStyle w:val="SpecSection31"/>
        <w:suppressLineNumbers/>
        <w:suppressAutoHyphens/>
      </w:pPr>
      <w:r w:rsidRPr="008869FF">
        <w:t xml:space="preserve">If architect and </w:t>
      </w:r>
      <w:r w:rsidR="00795ED8">
        <w:t>manufacturer representative</w:t>
      </w:r>
      <w:r w:rsidR="007C162C">
        <w:t xml:space="preserve"> determine</w:t>
      </w:r>
      <w:r>
        <w:t xml:space="preserve"> that field sample </w:t>
      </w:r>
      <w:r w:rsidRPr="008869FF">
        <w:t xml:space="preserve">does not meet requirements; reapply </w:t>
      </w:r>
      <w:r w:rsidR="00BB60DC">
        <w:t>epoxy coating</w:t>
      </w:r>
      <w:r w:rsidRPr="008869FF">
        <w:t xml:space="preserve"> </w:t>
      </w:r>
      <w:r>
        <w:t xml:space="preserve">system </w:t>
      </w:r>
      <w:r w:rsidRPr="008869FF">
        <w:t>until field sample is approved.</w:t>
      </w:r>
    </w:p>
    <w:p w14:paraId="4CD5F80F" w14:textId="65AFD4E3" w:rsidR="001E6204" w:rsidRPr="008869FF" w:rsidRDefault="001E6204" w:rsidP="0087067F">
      <w:pPr>
        <w:pStyle w:val="SpecSection31"/>
        <w:suppressLineNumbers/>
        <w:suppressAutoHyphens/>
      </w:pPr>
      <w:r w:rsidRPr="008869FF">
        <w:t xml:space="preserve">Retain and maintain approved field sample during construction in an undisturbed condition as a standard for judging the completed </w:t>
      </w:r>
      <w:r w:rsidR="00795ED8">
        <w:t>epoxy coating</w:t>
      </w:r>
      <w:r>
        <w:t xml:space="preserve"> system</w:t>
      </w:r>
      <w:r w:rsidR="00A6327D" w:rsidRPr="008869FF">
        <w:t xml:space="preserve">. </w:t>
      </w:r>
      <w:r w:rsidRPr="008869FF">
        <w:t>An undamaged field sample may become part of the completed work.</w:t>
      </w:r>
    </w:p>
    <w:p w14:paraId="479A35C9" w14:textId="5B769737" w:rsidR="00D322B2" w:rsidRDefault="00D322B2" w:rsidP="0087067F">
      <w:pPr>
        <w:pStyle w:val="SpecSection3"/>
        <w:suppressLineNumbers/>
        <w:suppressAutoHyphens/>
      </w:pPr>
      <w:r>
        <w:t xml:space="preserve">Materials: </w:t>
      </w:r>
      <w:r w:rsidR="00BB60DC">
        <w:t>Epoxy coating</w:t>
      </w:r>
      <w:r w:rsidR="002E35BF">
        <w:t xml:space="preserve"> syste</w:t>
      </w:r>
      <w:r w:rsidR="00C81A36">
        <w:t xml:space="preserve">m and </w:t>
      </w:r>
      <w:r w:rsidR="000F75F3">
        <w:t xml:space="preserve">auxiliary </w:t>
      </w:r>
      <w:r w:rsidR="002E35BF">
        <w:t>materials shall be single sourced</w:t>
      </w:r>
      <w:r w:rsidR="00C81A36">
        <w:t xml:space="preserve"> from the </w:t>
      </w:r>
      <w:r w:rsidR="00254866">
        <w:t>epoxy coating</w:t>
      </w:r>
      <w:r w:rsidR="00C81A36">
        <w:t xml:space="preserve"> manufacturer</w:t>
      </w:r>
      <w:r w:rsidR="002E35BF">
        <w:t>.</w:t>
      </w:r>
    </w:p>
    <w:p w14:paraId="020E2DCD" w14:textId="77777777" w:rsidR="003A467D" w:rsidRPr="00FC1457" w:rsidRDefault="003A467D" w:rsidP="0087067F">
      <w:pPr>
        <w:pStyle w:val="SpecSection2"/>
        <w:suppressLineNumbers/>
        <w:suppressAutoHyphens/>
      </w:pPr>
      <w:r>
        <w:t xml:space="preserve">Material </w:t>
      </w:r>
      <w:r w:rsidRPr="00FC1457">
        <w:t>delivery, storage and Disposal</w:t>
      </w:r>
    </w:p>
    <w:p w14:paraId="74FFB36A" w14:textId="62265A44" w:rsidR="0091548C" w:rsidRDefault="00651E85" w:rsidP="0087067F">
      <w:pPr>
        <w:pStyle w:val="SpecSection3"/>
        <w:suppressLineNumbers/>
        <w:suppressAutoHyphens/>
      </w:pPr>
      <w:r>
        <w:t xml:space="preserve">Delivery: </w:t>
      </w:r>
      <w:r w:rsidR="00A1556D">
        <w:t>Deliver materials to site labeled with manufacturer's name, product brand name</w:t>
      </w:r>
      <w:r w:rsidR="00010071">
        <w:t>, material</w:t>
      </w:r>
      <w:r w:rsidR="00A1556D">
        <w:t xml:space="preserve"> type, and </w:t>
      </w:r>
      <w:r w:rsidR="008E6085">
        <w:t>batch number</w:t>
      </w:r>
      <w:r w:rsidR="00A6327D">
        <w:t xml:space="preserve">. </w:t>
      </w:r>
      <w:r w:rsidR="00010071">
        <w:t>Upon the arrival of materials to the jobsite, inspect materials to confirm material has not been damaged during transit</w:t>
      </w:r>
      <w:r w:rsidR="00A6327D">
        <w:t xml:space="preserve">. </w:t>
      </w:r>
    </w:p>
    <w:p w14:paraId="1092CE38" w14:textId="77777777" w:rsidR="003D5CD5" w:rsidRPr="00DC0BAF" w:rsidRDefault="003D5CD5" w:rsidP="0087067F">
      <w:pPr>
        <w:pStyle w:val="SpecSection3"/>
        <w:suppressLineNumbers/>
        <w:suppressAutoHyphens/>
      </w:pPr>
      <w:r>
        <w:t>Storage: Proper storage of onsite materials is the responsibility of the certified applicator. Consult product data sheets to confirm storage requirements. Storage area shall be clean, dry, and protected from the elements</w:t>
      </w:r>
      <w:r w:rsidR="00A6327D">
        <w:t xml:space="preserve">. </w:t>
      </w:r>
      <w:r w:rsidRPr="00AE0731">
        <w:rPr>
          <w:rFonts w:cs="Arial"/>
          <w:szCs w:val="20"/>
        </w:rPr>
        <w:t>Protect stored materials from direct sunlight.   </w:t>
      </w:r>
    </w:p>
    <w:p w14:paraId="6AFDE354" w14:textId="77777777" w:rsidR="00DC0BAF" w:rsidRPr="00DC0BAF" w:rsidRDefault="00651E85" w:rsidP="0087067F">
      <w:pPr>
        <w:pStyle w:val="SpecSection3"/>
        <w:suppressLineNumbers/>
        <w:suppressAutoHyphens/>
      </w:pPr>
      <w:r>
        <w:rPr>
          <w:rFonts w:cs="Arial"/>
          <w:szCs w:val="20"/>
        </w:rPr>
        <w:t xml:space="preserve">Disposal: </w:t>
      </w:r>
      <w:r w:rsidR="00DC0BAF">
        <w:rPr>
          <w:rFonts w:cs="Arial"/>
          <w:szCs w:val="20"/>
        </w:rPr>
        <w:t>Remove and replace any material t</w:t>
      </w:r>
      <w:r>
        <w:rPr>
          <w:rFonts w:cs="Arial"/>
          <w:szCs w:val="20"/>
        </w:rPr>
        <w:t>hat cannot be properly applied in accordance</w:t>
      </w:r>
      <w:r w:rsidR="0097012C">
        <w:rPr>
          <w:rFonts w:cs="Arial"/>
          <w:szCs w:val="20"/>
        </w:rPr>
        <w:t xml:space="preserve"> with local regulations and specification section </w:t>
      </w:r>
      <w:r w:rsidR="00EE0EB2">
        <w:rPr>
          <w:rFonts w:cs="Arial"/>
          <w:szCs w:val="20"/>
        </w:rPr>
        <w:t>01 74 19.</w:t>
      </w:r>
    </w:p>
    <w:p w14:paraId="2906F511" w14:textId="77777777" w:rsidR="00DC0BAF" w:rsidRDefault="009C2D73" w:rsidP="0087067F">
      <w:pPr>
        <w:pStyle w:val="SpecSection2"/>
        <w:suppressLineNumbers/>
        <w:suppressAutoHyphens/>
      </w:pPr>
      <w:r>
        <w:t>Project conditions</w:t>
      </w:r>
    </w:p>
    <w:p w14:paraId="0AF46838" w14:textId="723C9DAC" w:rsidR="00926C0D" w:rsidRPr="007D1E85" w:rsidRDefault="001F3693" w:rsidP="0087067F">
      <w:pPr>
        <w:pStyle w:val="SpecSection3"/>
        <w:suppressLineNumbers/>
        <w:suppressAutoHyphens/>
      </w:pPr>
      <w:r w:rsidRPr="007D1E85">
        <w:t xml:space="preserve">Substrate Review: </w:t>
      </w:r>
      <w:r w:rsidR="00926C0D" w:rsidRPr="007D1E85">
        <w:t>Subs</w:t>
      </w:r>
      <w:r w:rsidR="009E6669" w:rsidRPr="007D1E85">
        <w:t xml:space="preserve">trates shall be reviewed by </w:t>
      </w:r>
      <w:r w:rsidR="007C3A1C" w:rsidRPr="007D1E85">
        <w:t xml:space="preserve">the </w:t>
      </w:r>
      <w:r w:rsidR="009E7C85" w:rsidRPr="007D1E85">
        <w:t>certified</w:t>
      </w:r>
      <w:r w:rsidR="00926C0D" w:rsidRPr="007D1E85">
        <w:t xml:space="preserve"> </w:t>
      </w:r>
      <w:r w:rsidR="00074DA8" w:rsidRPr="007D1E85">
        <w:t>applicator</w:t>
      </w:r>
      <w:r w:rsidR="00926C0D" w:rsidRPr="007D1E85">
        <w:t xml:space="preserve"> and accepted by </w:t>
      </w:r>
      <w:r w:rsidR="007C3A1C" w:rsidRPr="007D1E85">
        <w:t xml:space="preserve">the </w:t>
      </w:r>
      <w:r w:rsidR="00926C0D" w:rsidRPr="007D1E85">
        <w:t>certified inspector prior to application</w:t>
      </w:r>
      <w:r w:rsidR="00A6327D" w:rsidRPr="007D1E85">
        <w:t xml:space="preserve">. </w:t>
      </w:r>
    </w:p>
    <w:p w14:paraId="0C627237" w14:textId="77777777" w:rsidR="009C2D73" w:rsidRDefault="001657E1" w:rsidP="0087067F">
      <w:pPr>
        <w:pStyle w:val="SpecSection2"/>
        <w:suppressLineNumbers/>
        <w:suppressAutoHyphens/>
      </w:pPr>
      <w:r>
        <w:t>Warranty</w:t>
      </w:r>
    </w:p>
    <w:p w14:paraId="37C45A1C" w14:textId="77777777" w:rsidR="001657E1" w:rsidRPr="00F4364F" w:rsidRDefault="001657E1" w:rsidP="0087067F">
      <w:pPr>
        <w:pStyle w:val="SpecSection3"/>
        <w:suppressLineNumbers/>
        <w:suppressAutoHyphens/>
      </w:pPr>
      <w:r w:rsidRPr="00F4364F">
        <w:t xml:space="preserve">General Warranty: The special warranty specified in this </w:t>
      </w:r>
      <w:r w:rsidR="002614E1">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14:paraId="02C1AB82" w14:textId="2441C5C5" w:rsidR="00640736" w:rsidRPr="00F4364F" w:rsidRDefault="00640736" w:rsidP="0087067F">
      <w:pPr>
        <w:pStyle w:val="SpecSection3"/>
        <w:suppressLineNumbers/>
        <w:suppressAutoHyphens/>
      </w:pPr>
      <w:r w:rsidRPr="00F4364F">
        <w:t xml:space="preserve">Special Warranty: Submit a written warranty signed by waterproofing manufacturer agreeing to replace </w:t>
      </w:r>
      <w:r>
        <w:t>system materials that do not conform with manufacture</w:t>
      </w:r>
      <w:r w:rsidR="00204872">
        <w:t>r’</w:t>
      </w:r>
      <w:r>
        <w:t xml:space="preserve">s published </w:t>
      </w:r>
      <w:r w:rsidR="00A6327D">
        <w:t>specifications or</w:t>
      </w:r>
      <w:r>
        <w:t xml:space="preserve"> are deemed to be defective</w:t>
      </w:r>
      <w:r w:rsidR="00A6327D" w:rsidRPr="00F4364F">
        <w:t xml:space="preserve">. </w:t>
      </w:r>
      <w:r w:rsidRPr="00F4364F">
        <w:t xml:space="preserve">Warranty does not include failure of </w:t>
      </w:r>
      <w:r w:rsidR="00204872">
        <w:t>the epoxy coating</w:t>
      </w:r>
      <w:r w:rsidRPr="00F4364F">
        <w:t xml:space="preserve"> due to failure of </w:t>
      </w:r>
      <w:r w:rsidR="00204872">
        <w:t>concrete</w:t>
      </w:r>
      <w:r w:rsidRPr="00F4364F">
        <w:t xml:space="preserve"> substrate prepared or formation of new joints and cracks.</w:t>
      </w:r>
    </w:p>
    <w:p w14:paraId="5ADD4AB4" w14:textId="17473EBA" w:rsidR="00C6527F" w:rsidRPr="00C91DE3" w:rsidRDefault="00C6527F" w:rsidP="0087067F">
      <w:pPr>
        <w:pStyle w:val="SpecSection31"/>
        <w:suppressLineNumbers/>
        <w:suppressAutoHyphens/>
        <w:rPr>
          <w:color w:val="FF0000"/>
        </w:rPr>
      </w:pPr>
      <w:r>
        <w:t xml:space="preserve">Warranty Period: </w:t>
      </w:r>
      <w:r w:rsidR="00204872">
        <w:t>1</w:t>
      </w:r>
      <w:r>
        <w:t xml:space="preserve"> year after </w:t>
      </w:r>
      <w:r>
        <w:t xml:space="preserve">date of </w:t>
      </w:r>
      <w:r w:rsidR="00B07046">
        <w:t>application</w:t>
      </w:r>
      <w:r w:rsidR="00A6327D">
        <w:t xml:space="preserve">. </w:t>
      </w:r>
    </w:p>
    <w:p w14:paraId="7687C93C" w14:textId="0A4CD908" w:rsidR="00E91AE8" w:rsidRDefault="00C6527F" w:rsidP="00E91AE8">
      <w:pPr>
        <w:pStyle w:val="SpecSection31"/>
        <w:suppressLineNumbers/>
        <w:suppressAutoHyphens/>
      </w:pPr>
      <w:r>
        <w:t>Coverage: Manufacturer will guarantee that the mate</w:t>
      </w:r>
      <w:r w:rsidR="00845243">
        <w:t>rial provided is free of defect</w:t>
      </w:r>
      <w:r>
        <w:t xml:space="preserve"> for the warranty period. </w:t>
      </w:r>
    </w:p>
    <w:p w14:paraId="412EBFCE" w14:textId="77777777" w:rsidR="00B07046" w:rsidRDefault="00B07046" w:rsidP="00B07046">
      <w:pPr>
        <w:pStyle w:val="SpecSection31"/>
        <w:numPr>
          <w:ilvl w:val="0"/>
          <w:numId w:val="0"/>
        </w:numPr>
        <w:suppressLineNumbers/>
        <w:suppressAutoHyphens/>
        <w:ind w:left="1368"/>
      </w:pPr>
    </w:p>
    <w:p w14:paraId="1E0E90E3" w14:textId="77777777" w:rsidR="001B158B" w:rsidRDefault="001B158B" w:rsidP="0087067F">
      <w:pPr>
        <w:pStyle w:val="SpecSection1"/>
        <w:suppressLineNumbers/>
        <w:suppressAutoHyphens/>
        <w:ind w:left="0"/>
      </w:pPr>
      <w:r>
        <w:lastRenderedPageBreak/>
        <w:t>Products</w:t>
      </w:r>
    </w:p>
    <w:p w14:paraId="2FD90E89" w14:textId="77777777" w:rsidR="001B158B" w:rsidRDefault="001B158B" w:rsidP="0087067F">
      <w:pPr>
        <w:pStyle w:val="SpecSection2"/>
        <w:suppressLineNumbers/>
        <w:suppressAutoHyphens/>
      </w:pPr>
      <w:r>
        <w:t>manufacturers</w:t>
      </w:r>
    </w:p>
    <w:p w14:paraId="350F6ED8" w14:textId="77777777" w:rsidR="00B421F1" w:rsidRDefault="001B158B" w:rsidP="0087067F">
      <w:pPr>
        <w:pStyle w:val="SpecSection3"/>
        <w:suppressLineNumbers/>
        <w:suppressAutoHyphens/>
      </w:pPr>
      <w:r>
        <w:t xml:space="preserve">Manufacturer: EPRO Services, Inc. (EPRO), P.O. Box 347; Derby, KS 67037; Tel: (800) 882-1896; Email: </w:t>
      </w:r>
      <w:hyperlink r:id="rId12" w:history="1">
        <w:r w:rsidR="003F6804" w:rsidRPr="003F6804">
          <w:rPr>
            <w:rStyle w:val="Hyperlink"/>
          </w:rPr>
          <w:t>info@eproinc.com</w:t>
        </w:r>
      </w:hyperlink>
      <w:r>
        <w:t xml:space="preserve">; Web: </w:t>
      </w:r>
      <w:hyperlink r:id="rId13" w:history="1">
        <w:r w:rsidRPr="00FE60B8">
          <w:rPr>
            <w:rStyle w:val="Hyperlink"/>
          </w:rPr>
          <w:t>www.eproinc.com</w:t>
        </w:r>
      </w:hyperlink>
    </w:p>
    <w:p w14:paraId="2C1C1C7A" w14:textId="77777777" w:rsidR="00B421F1" w:rsidRDefault="00845243" w:rsidP="0087067F">
      <w:pPr>
        <w:pStyle w:val="SpecSection2"/>
        <w:suppressLineNumbers/>
        <w:suppressAutoHyphens/>
      </w:pPr>
      <w:r>
        <w:t>materials</w:t>
      </w:r>
    </w:p>
    <w:p w14:paraId="4D7D3D26" w14:textId="561DA4BD" w:rsidR="00B421F1" w:rsidRDefault="00626C72" w:rsidP="0087067F">
      <w:pPr>
        <w:pStyle w:val="SpecSection3"/>
        <w:suppressLineNumbers/>
        <w:suppressAutoHyphens/>
      </w:pPr>
      <w:r>
        <w:t>Contaminate vapor intrusion e</w:t>
      </w:r>
      <w:r w:rsidR="0090654E">
        <w:t>poxy coating</w:t>
      </w:r>
      <w:r w:rsidR="00845243" w:rsidRPr="00845243">
        <w:t xml:space="preserve">: </w:t>
      </w:r>
      <w:r w:rsidR="00204872">
        <w:rPr>
          <w:b/>
          <w:bCs/>
          <w:i/>
          <w:iCs/>
        </w:rPr>
        <w:t>Geo-Seal EFC</w:t>
      </w:r>
      <w:r w:rsidR="00845243">
        <w:t xml:space="preserve"> is </w:t>
      </w:r>
      <w:r w:rsidR="00845243" w:rsidRPr="006525D1">
        <w:t xml:space="preserve">a </w:t>
      </w:r>
      <w:r w:rsidR="00DE4F9A" w:rsidRPr="00DE4F9A">
        <w:t>highly chemically resistant, impervious epoxy coating specially formulated to protect existing structures from contaminant vapor intrusion without the need for additional concrete protection.</w:t>
      </w:r>
      <w:r w:rsidR="00DE4F9A">
        <w:t xml:space="preserve">  </w:t>
      </w:r>
      <w:r w:rsidR="00845243">
        <w:t>P</w:t>
      </w:r>
      <w:r w:rsidR="00845243" w:rsidRPr="006525D1">
        <w:t xml:space="preserve">rovide </w:t>
      </w:r>
      <w:r w:rsidR="00B23CB9">
        <w:t>system</w:t>
      </w:r>
      <w:r w:rsidR="00845243" w:rsidRPr="006525D1">
        <w:t xml:space="preserve"> with the following physical properties:</w:t>
      </w:r>
    </w:p>
    <w:p w14:paraId="589FC9EC" w14:textId="77777777" w:rsidR="00CD3E03" w:rsidRDefault="00CD3E03" w:rsidP="008A41F0">
      <w:pPr>
        <w:pStyle w:val="SpecSection3"/>
        <w:numPr>
          <w:ilvl w:val="0"/>
          <w:numId w:val="0"/>
        </w:numPr>
        <w:suppressLineNumbers/>
        <w:suppressAutoHyphens/>
        <w:ind w:left="612" w:hanging="432"/>
      </w:pPr>
    </w:p>
    <w:tbl>
      <w:tblPr>
        <w:tblW w:w="8066" w:type="dxa"/>
        <w:jc w:val="center"/>
        <w:tblLook w:val="04A0" w:firstRow="1" w:lastRow="0" w:firstColumn="1" w:lastColumn="0" w:noHBand="0" w:noVBand="1"/>
      </w:tblPr>
      <w:tblGrid>
        <w:gridCol w:w="3043"/>
        <w:gridCol w:w="2250"/>
        <w:gridCol w:w="2773"/>
      </w:tblGrid>
      <w:tr w:rsidR="00B421F1" w14:paraId="75F41932" w14:textId="77777777" w:rsidTr="00AE4C4E">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hideMark/>
          </w:tcPr>
          <w:p w14:paraId="05124AE3" w14:textId="77777777" w:rsidR="00B421F1" w:rsidRDefault="00B421F1" w:rsidP="0087067F">
            <w:pPr>
              <w:keepNext/>
              <w:keepLines/>
              <w:suppressLineNumbers/>
              <w:suppressAutoHyphens/>
              <w:rPr>
                <w:rFonts w:ascii="Calibri" w:hAnsi="Calibri"/>
                <w:b/>
                <w:bCs/>
                <w:color w:val="000000"/>
                <w:sz w:val="18"/>
                <w:szCs w:val="18"/>
              </w:rPr>
            </w:pPr>
            <w:r>
              <w:rPr>
                <w:rFonts w:ascii="Calibri"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hideMark/>
          </w:tcPr>
          <w:p w14:paraId="29CFAC60" w14:textId="515DAE9F" w:rsidR="00B421F1" w:rsidRDefault="00FF1C13" w:rsidP="00AE4C4E">
            <w:pPr>
              <w:keepNext/>
              <w:keepLines/>
              <w:suppressLineNumbers/>
              <w:suppressAutoHyphens/>
              <w:jc w:val="center"/>
              <w:rPr>
                <w:rFonts w:ascii="Calibri" w:hAnsi="Calibri"/>
                <w:b/>
                <w:bCs/>
                <w:color w:val="000000"/>
                <w:sz w:val="18"/>
                <w:szCs w:val="18"/>
              </w:rPr>
            </w:pPr>
            <w:r>
              <w:rPr>
                <w:rFonts w:ascii="Calibri" w:hAnsi="Calibri"/>
                <w:b/>
                <w:bCs/>
                <w:color w:val="000000"/>
                <w:sz w:val="18"/>
                <w:szCs w:val="18"/>
              </w:rPr>
              <w:t>VALUE</w:t>
            </w:r>
          </w:p>
        </w:tc>
        <w:tc>
          <w:tcPr>
            <w:tcW w:w="2773" w:type="dxa"/>
            <w:tcBorders>
              <w:top w:val="single" w:sz="4" w:space="0" w:color="auto"/>
              <w:left w:val="nil"/>
              <w:bottom w:val="single" w:sz="4" w:space="0" w:color="auto"/>
              <w:right w:val="single" w:sz="4" w:space="0" w:color="auto"/>
            </w:tcBorders>
            <w:shd w:val="clear" w:color="auto" w:fill="auto"/>
            <w:noWrap/>
            <w:hideMark/>
          </w:tcPr>
          <w:p w14:paraId="1F14A469" w14:textId="764EFD21" w:rsidR="00B421F1" w:rsidRDefault="00FF1C13" w:rsidP="00AE4C4E">
            <w:pPr>
              <w:keepNext/>
              <w:keepLines/>
              <w:suppressLineNumbers/>
              <w:suppressAutoHyphens/>
              <w:jc w:val="right"/>
              <w:rPr>
                <w:rFonts w:ascii="Calibri" w:hAnsi="Calibri"/>
                <w:b/>
                <w:bCs/>
                <w:color w:val="000000"/>
                <w:sz w:val="18"/>
                <w:szCs w:val="18"/>
              </w:rPr>
            </w:pPr>
            <w:r>
              <w:rPr>
                <w:rFonts w:ascii="Calibri" w:hAnsi="Calibri"/>
                <w:b/>
                <w:bCs/>
                <w:color w:val="000000"/>
                <w:sz w:val="18"/>
                <w:szCs w:val="18"/>
              </w:rPr>
              <w:t>TEST METHOD</w:t>
            </w:r>
          </w:p>
        </w:tc>
      </w:tr>
      <w:tr w:rsidR="00C5729B" w14:paraId="0BC20DF4" w14:textId="77777777" w:rsidTr="00AE4C4E">
        <w:trPr>
          <w:trHeight w:val="240"/>
          <w:jc w:val="center"/>
        </w:trPr>
        <w:tc>
          <w:tcPr>
            <w:tcW w:w="3043" w:type="dxa"/>
            <w:tcBorders>
              <w:top w:val="nil"/>
              <w:left w:val="single" w:sz="4" w:space="0" w:color="auto"/>
              <w:bottom w:val="single" w:sz="4" w:space="0" w:color="auto"/>
              <w:right w:val="single" w:sz="4" w:space="0" w:color="auto"/>
            </w:tcBorders>
            <w:shd w:val="clear" w:color="auto" w:fill="auto"/>
            <w:noWrap/>
          </w:tcPr>
          <w:p w14:paraId="611B0E56" w14:textId="3D47CA32" w:rsidR="00C5729B" w:rsidRPr="00AE4C4E" w:rsidRDefault="00FF1C13" w:rsidP="00AE4C4E">
            <w:pPr>
              <w:keepNext/>
              <w:keepLines/>
              <w:suppressLineNumbers/>
              <w:suppressAutoHyphens/>
              <w:rPr>
                <w:rFonts w:ascii="Calibri" w:hAnsi="Calibri"/>
                <w:color w:val="000000"/>
                <w:sz w:val="18"/>
                <w:szCs w:val="18"/>
              </w:rPr>
            </w:pPr>
            <w:r>
              <w:rPr>
                <w:rFonts w:ascii="Calibri" w:hAnsi="Calibri"/>
                <w:color w:val="000000"/>
                <w:sz w:val="18"/>
                <w:szCs w:val="18"/>
              </w:rPr>
              <w:t>Compressive Strength</w:t>
            </w:r>
          </w:p>
        </w:tc>
        <w:tc>
          <w:tcPr>
            <w:tcW w:w="2250" w:type="dxa"/>
            <w:tcBorders>
              <w:top w:val="nil"/>
              <w:left w:val="nil"/>
              <w:bottom w:val="single" w:sz="4" w:space="0" w:color="auto"/>
              <w:right w:val="single" w:sz="4" w:space="0" w:color="auto"/>
            </w:tcBorders>
            <w:shd w:val="clear" w:color="auto" w:fill="auto"/>
            <w:noWrap/>
          </w:tcPr>
          <w:p w14:paraId="4191C21E" w14:textId="77777777" w:rsidR="00FF1C13" w:rsidRPr="00FF1C13" w:rsidRDefault="00FF1C13" w:rsidP="00FF1C13">
            <w:pPr>
              <w:keepNext/>
              <w:keepLines/>
              <w:suppressLineNumbers/>
              <w:suppressAutoHyphens/>
              <w:jc w:val="center"/>
              <w:rPr>
                <w:rFonts w:ascii="Calibri" w:hAnsi="Calibri"/>
                <w:color w:val="000000"/>
                <w:sz w:val="18"/>
                <w:szCs w:val="18"/>
              </w:rPr>
            </w:pPr>
            <w:r w:rsidRPr="00FF1C13">
              <w:rPr>
                <w:rFonts w:ascii="Calibri" w:hAnsi="Calibri"/>
                <w:color w:val="000000"/>
                <w:sz w:val="18"/>
                <w:szCs w:val="18"/>
              </w:rPr>
              <w:t>14,500 PSI (16,500 PSI with aggregate)</w:t>
            </w:r>
          </w:p>
          <w:p w14:paraId="6601E73C" w14:textId="6D67E5ED" w:rsidR="00C5729B" w:rsidRPr="00AE4C4E" w:rsidRDefault="00C5729B" w:rsidP="00FF1C13">
            <w:pPr>
              <w:keepNext/>
              <w:keepLines/>
              <w:suppressLineNumbers/>
              <w:suppressAutoHyphens/>
              <w:jc w:val="center"/>
              <w:rPr>
                <w:rFonts w:ascii="Calibri" w:hAnsi="Calibri"/>
                <w:color w:val="000000"/>
                <w:sz w:val="18"/>
                <w:szCs w:val="18"/>
              </w:rPr>
            </w:pPr>
          </w:p>
        </w:tc>
        <w:tc>
          <w:tcPr>
            <w:tcW w:w="2773" w:type="dxa"/>
            <w:tcBorders>
              <w:top w:val="nil"/>
              <w:left w:val="nil"/>
              <w:bottom w:val="single" w:sz="4" w:space="0" w:color="auto"/>
              <w:right w:val="single" w:sz="4" w:space="0" w:color="auto"/>
            </w:tcBorders>
            <w:shd w:val="clear" w:color="auto" w:fill="auto"/>
            <w:noWrap/>
          </w:tcPr>
          <w:p w14:paraId="7210DB82" w14:textId="59FD21F6" w:rsidR="00C5729B" w:rsidRPr="00AE4C4E" w:rsidRDefault="00FF1C13" w:rsidP="00FF1C13">
            <w:pPr>
              <w:keepNext/>
              <w:keepLines/>
              <w:suppressLineNumbers/>
              <w:suppressAutoHyphens/>
              <w:jc w:val="right"/>
              <w:rPr>
                <w:rFonts w:ascii="Calibri" w:hAnsi="Calibri"/>
                <w:color w:val="000000"/>
                <w:sz w:val="18"/>
                <w:szCs w:val="18"/>
              </w:rPr>
            </w:pPr>
            <w:r>
              <w:rPr>
                <w:rFonts w:ascii="Calibri" w:hAnsi="Calibri"/>
                <w:color w:val="000000"/>
                <w:sz w:val="18"/>
                <w:szCs w:val="18"/>
              </w:rPr>
              <w:t>ASTM D 695</w:t>
            </w:r>
          </w:p>
        </w:tc>
      </w:tr>
      <w:tr w:rsidR="00C5729B" w14:paraId="5ED13F53" w14:textId="77777777" w:rsidTr="00AE4C4E">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2E9E09B5" w14:textId="64AC2ED2" w:rsidR="00C5729B" w:rsidRPr="00AE4C4E" w:rsidRDefault="00FF1C13" w:rsidP="00AE4C4E">
            <w:pPr>
              <w:keepNext/>
              <w:keepLines/>
              <w:suppressLineNumbers/>
              <w:suppressAutoHyphens/>
              <w:rPr>
                <w:rFonts w:ascii="Calibri" w:hAnsi="Calibri"/>
                <w:color w:val="000000"/>
                <w:sz w:val="18"/>
                <w:szCs w:val="18"/>
              </w:rPr>
            </w:pPr>
            <w:proofErr w:type="spellStart"/>
            <w:r>
              <w:rPr>
                <w:rFonts w:ascii="Calibri" w:hAnsi="Calibri"/>
                <w:color w:val="000000"/>
                <w:sz w:val="18"/>
                <w:szCs w:val="18"/>
              </w:rPr>
              <w:t>Flexular</w:t>
            </w:r>
            <w:proofErr w:type="spellEnd"/>
            <w:r>
              <w:rPr>
                <w:rFonts w:ascii="Calibri" w:hAnsi="Calibri"/>
                <w:color w:val="000000"/>
                <w:sz w:val="18"/>
                <w:szCs w:val="18"/>
              </w:rPr>
              <w:t xml:space="preserve"> Strength</w:t>
            </w:r>
          </w:p>
        </w:tc>
        <w:tc>
          <w:tcPr>
            <w:tcW w:w="2250" w:type="dxa"/>
            <w:tcBorders>
              <w:top w:val="single" w:sz="4" w:space="0" w:color="auto"/>
              <w:left w:val="nil"/>
              <w:bottom w:val="single" w:sz="4" w:space="0" w:color="auto"/>
              <w:right w:val="single" w:sz="4" w:space="0" w:color="auto"/>
            </w:tcBorders>
            <w:shd w:val="clear" w:color="auto" w:fill="auto"/>
            <w:noWrap/>
          </w:tcPr>
          <w:p w14:paraId="7FE723D7" w14:textId="0D2393C0" w:rsidR="00C5729B" w:rsidRPr="00AE4C4E" w:rsidRDefault="00FF1C13" w:rsidP="00AE4C4E">
            <w:pPr>
              <w:keepNext/>
              <w:keepLines/>
              <w:suppressLineNumbers/>
              <w:suppressAutoHyphens/>
              <w:jc w:val="center"/>
              <w:rPr>
                <w:rFonts w:ascii="Calibri" w:hAnsi="Calibri"/>
                <w:color w:val="000000"/>
                <w:sz w:val="18"/>
                <w:szCs w:val="18"/>
              </w:rPr>
            </w:pPr>
            <w:r>
              <w:rPr>
                <w:rFonts w:ascii="Calibri" w:hAnsi="Calibri"/>
                <w:color w:val="000000"/>
                <w:sz w:val="18"/>
                <w:szCs w:val="18"/>
              </w:rPr>
              <w:t>19,200</w:t>
            </w:r>
          </w:p>
        </w:tc>
        <w:tc>
          <w:tcPr>
            <w:tcW w:w="2773" w:type="dxa"/>
            <w:tcBorders>
              <w:top w:val="single" w:sz="4" w:space="0" w:color="auto"/>
              <w:left w:val="nil"/>
              <w:bottom w:val="single" w:sz="4" w:space="0" w:color="auto"/>
              <w:right w:val="single" w:sz="4" w:space="0" w:color="auto"/>
            </w:tcBorders>
            <w:shd w:val="clear" w:color="auto" w:fill="auto"/>
            <w:noWrap/>
          </w:tcPr>
          <w:p w14:paraId="6156ED0F" w14:textId="3DBE78D6" w:rsidR="00C5729B" w:rsidRPr="00AE4C4E" w:rsidRDefault="00FF1C13" w:rsidP="00AE4C4E">
            <w:pPr>
              <w:keepNext/>
              <w:keepLines/>
              <w:suppressLineNumbers/>
              <w:suppressAutoHyphens/>
              <w:jc w:val="right"/>
              <w:rPr>
                <w:rFonts w:ascii="Calibri" w:hAnsi="Calibri"/>
                <w:color w:val="000000"/>
                <w:sz w:val="18"/>
                <w:szCs w:val="18"/>
              </w:rPr>
            </w:pPr>
            <w:r>
              <w:rPr>
                <w:rFonts w:ascii="Calibri" w:hAnsi="Calibri"/>
                <w:color w:val="000000"/>
                <w:sz w:val="18"/>
                <w:szCs w:val="18"/>
              </w:rPr>
              <w:t>ASTM D 790</w:t>
            </w:r>
          </w:p>
        </w:tc>
      </w:tr>
      <w:tr w:rsidR="00C5729B" w14:paraId="13EC8552" w14:textId="77777777" w:rsidTr="00AE4C4E">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1C773C0E" w14:textId="2D4CE0EC" w:rsidR="00C5729B" w:rsidRPr="00AE4C4E" w:rsidRDefault="00FF1C13" w:rsidP="00AE4C4E">
            <w:pPr>
              <w:keepNext/>
              <w:keepLines/>
              <w:suppressLineNumbers/>
              <w:suppressAutoHyphens/>
              <w:rPr>
                <w:rFonts w:ascii="Calibri" w:hAnsi="Calibri"/>
                <w:color w:val="000000"/>
                <w:sz w:val="18"/>
                <w:szCs w:val="18"/>
              </w:rPr>
            </w:pPr>
            <w:r>
              <w:rPr>
                <w:rFonts w:ascii="Calibri" w:hAnsi="Calibri"/>
                <w:color w:val="000000"/>
                <w:sz w:val="18"/>
                <w:szCs w:val="18"/>
              </w:rPr>
              <w:t>Tensile Elongation</w:t>
            </w:r>
          </w:p>
        </w:tc>
        <w:tc>
          <w:tcPr>
            <w:tcW w:w="2250" w:type="dxa"/>
            <w:tcBorders>
              <w:top w:val="single" w:sz="4" w:space="0" w:color="auto"/>
              <w:left w:val="nil"/>
              <w:bottom w:val="single" w:sz="4" w:space="0" w:color="auto"/>
              <w:right w:val="single" w:sz="4" w:space="0" w:color="auto"/>
            </w:tcBorders>
            <w:shd w:val="clear" w:color="auto" w:fill="auto"/>
            <w:noWrap/>
          </w:tcPr>
          <w:p w14:paraId="2547A3F4" w14:textId="3B98E39C" w:rsidR="00C5729B" w:rsidRPr="00AE4C4E" w:rsidRDefault="00FF1C13" w:rsidP="00AE4C4E">
            <w:pPr>
              <w:keepNext/>
              <w:keepLines/>
              <w:suppressLineNumbers/>
              <w:suppressAutoHyphens/>
              <w:jc w:val="center"/>
              <w:rPr>
                <w:rFonts w:ascii="Calibri" w:hAnsi="Calibri"/>
                <w:color w:val="000000"/>
                <w:sz w:val="18"/>
                <w:szCs w:val="18"/>
              </w:rPr>
            </w:pPr>
            <w:r>
              <w:rPr>
                <w:rFonts w:ascii="Calibri" w:hAnsi="Calibri"/>
                <w:color w:val="000000"/>
                <w:sz w:val="18"/>
                <w:szCs w:val="18"/>
              </w:rPr>
              <w:t>1.0%</w:t>
            </w:r>
          </w:p>
        </w:tc>
        <w:tc>
          <w:tcPr>
            <w:tcW w:w="2773" w:type="dxa"/>
            <w:tcBorders>
              <w:top w:val="single" w:sz="4" w:space="0" w:color="auto"/>
              <w:left w:val="nil"/>
              <w:bottom w:val="single" w:sz="4" w:space="0" w:color="auto"/>
              <w:right w:val="single" w:sz="4" w:space="0" w:color="auto"/>
            </w:tcBorders>
            <w:shd w:val="clear" w:color="auto" w:fill="auto"/>
            <w:noWrap/>
          </w:tcPr>
          <w:p w14:paraId="48698A54" w14:textId="61C1377C" w:rsidR="00C5729B" w:rsidRPr="00AE4C4E" w:rsidRDefault="00FF1C13" w:rsidP="00AE4C4E">
            <w:pPr>
              <w:keepNext/>
              <w:keepLines/>
              <w:suppressLineNumbers/>
              <w:suppressAutoHyphens/>
              <w:jc w:val="right"/>
              <w:rPr>
                <w:rFonts w:ascii="Calibri" w:hAnsi="Calibri"/>
                <w:color w:val="000000"/>
                <w:sz w:val="18"/>
                <w:szCs w:val="18"/>
              </w:rPr>
            </w:pPr>
            <w:r>
              <w:rPr>
                <w:rFonts w:ascii="Calibri" w:hAnsi="Calibri"/>
                <w:color w:val="000000"/>
                <w:sz w:val="18"/>
                <w:szCs w:val="18"/>
              </w:rPr>
              <w:t>ASTM D638</w:t>
            </w:r>
          </w:p>
        </w:tc>
      </w:tr>
      <w:tr w:rsidR="00C5729B" w14:paraId="12EAE5A9" w14:textId="77777777" w:rsidTr="00AE4C4E">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73C3553B" w14:textId="0CB15EB5" w:rsidR="00C5729B" w:rsidRPr="00AE4C4E" w:rsidRDefault="00FF1C13" w:rsidP="00AE4C4E">
            <w:pPr>
              <w:keepNext/>
              <w:keepLines/>
              <w:suppressLineNumbers/>
              <w:suppressAutoHyphens/>
              <w:rPr>
                <w:rFonts w:ascii="Calibri" w:hAnsi="Calibri"/>
                <w:color w:val="000000"/>
                <w:sz w:val="18"/>
                <w:szCs w:val="18"/>
              </w:rPr>
            </w:pPr>
            <w:r>
              <w:rPr>
                <w:rFonts w:ascii="Calibri" w:hAnsi="Calibri"/>
                <w:color w:val="000000"/>
                <w:sz w:val="18"/>
                <w:szCs w:val="18"/>
              </w:rPr>
              <w:t>Abrasion Resistance</w:t>
            </w:r>
          </w:p>
        </w:tc>
        <w:tc>
          <w:tcPr>
            <w:tcW w:w="2250" w:type="dxa"/>
            <w:tcBorders>
              <w:top w:val="single" w:sz="4" w:space="0" w:color="auto"/>
              <w:left w:val="nil"/>
              <w:bottom w:val="single" w:sz="4" w:space="0" w:color="auto"/>
              <w:right w:val="single" w:sz="4" w:space="0" w:color="auto"/>
            </w:tcBorders>
            <w:shd w:val="clear" w:color="auto" w:fill="auto"/>
            <w:noWrap/>
          </w:tcPr>
          <w:p w14:paraId="27A9AC59" w14:textId="15FD3B66" w:rsidR="00C5729B" w:rsidRPr="00AE4C4E" w:rsidRDefault="00FF1C13" w:rsidP="00AE4C4E">
            <w:pPr>
              <w:keepNext/>
              <w:keepLines/>
              <w:suppressLineNumbers/>
              <w:suppressAutoHyphens/>
              <w:jc w:val="center"/>
              <w:rPr>
                <w:rFonts w:ascii="Calibri" w:hAnsi="Calibri"/>
                <w:color w:val="000000"/>
                <w:sz w:val="18"/>
                <w:szCs w:val="18"/>
              </w:rPr>
            </w:pPr>
            <w:r>
              <w:rPr>
                <w:rFonts w:ascii="Calibri" w:hAnsi="Calibri"/>
                <w:color w:val="000000"/>
                <w:sz w:val="18"/>
                <w:szCs w:val="18"/>
              </w:rPr>
              <w:t>20-25 mg.</w:t>
            </w:r>
          </w:p>
        </w:tc>
        <w:tc>
          <w:tcPr>
            <w:tcW w:w="2773" w:type="dxa"/>
            <w:tcBorders>
              <w:top w:val="single" w:sz="4" w:space="0" w:color="auto"/>
              <w:left w:val="nil"/>
              <w:bottom w:val="single" w:sz="4" w:space="0" w:color="auto"/>
              <w:right w:val="single" w:sz="4" w:space="0" w:color="auto"/>
            </w:tcBorders>
            <w:shd w:val="clear" w:color="auto" w:fill="auto"/>
            <w:noWrap/>
          </w:tcPr>
          <w:p w14:paraId="3345AC2C" w14:textId="08DCB44A" w:rsidR="00C5729B" w:rsidRPr="00AE4C4E" w:rsidRDefault="00FF1C13" w:rsidP="00AE4C4E">
            <w:pPr>
              <w:keepNext/>
              <w:keepLines/>
              <w:suppressLineNumbers/>
              <w:suppressAutoHyphens/>
              <w:jc w:val="right"/>
              <w:rPr>
                <w:rFonts w:ascii="Calibri" w:hAnsi="Calibri"/>
                <w:color w:val="000000"/>
                <w:sz w:val="18"/>
                <w:szCs w:val="18"/>
              </w:rPr>
            </w:pPr>
            <w:r>
              <w:rPr>
                <w:rFonts w:ascii="Calibri" w:hAnsi="Calibri"/>
                <w:color w:val="000000"/>
                <w:sz w:val="18"/>
                <w:szCs w:val="18"/>
              </w:rPr>
              <w:t>ASTM D 1044</w:t>
            </w:r>
          </w:p>
        </w:tc>
      </w:tr>
      <w:tr w:rsidR="00C5729B" w14:paraId="3134A9BE" w14:textId="77777777" w:rsidTr="00AE4C4E">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5879376B" w14:textId="54C413C2" w:rsidR="00C5729B" w:rsidRPr="00AE4C4E" w:rsidRDefault="00FF1C13" w:rsidP="00AE4C4E">
            <w:pPr>
              <w:keepNext/>
              <w:keepLines/>
              <w:suppressLineNumbers/>
              <w:suppressAutoHyphens/>
              <w:rPr>
                <w:rFonts w:ascii="Calibri" w:hAnsi="Calibri"/>
                <w:color w:val="000000"/>
                <w:sz w:val="18"/>
                <w:szCs w:val="18"/>
              </w:rPr>
            </w:pPr>
            <w:r>
              <w:rPr>
                <w:rFonts w:ascii="Calibri" w:hAnsi="Calibri"/>
                <w:color w:val="000000"/>
                <w:sz w:val="18"/>
                <w:szCs w:val="18"/>
              </w:rPr>
              <w:t xml:space="preserve">Bond Strength </w:t>
            </w:r>
          </w:p>
        </w:tc>
        <w:tc>
          <w:tcPr>
            <w:tcW w:w="2250" w:type="dxa"/>
            <w:tcBorders>
              <w:top w:val="single" w:sz="4" w:space="0" w:color="auto"/>
              <w:left w:val="nil"/>
              <w:bottom w:val="single" w:sz="4" w:space="0" w:color="auto"/>
              <w:right w:val="single" w:sz="4" w:space="0" w:color="auto"/>
            </w:tcBorders>
            <w:shd w:val="clear" w:color="auto" w:fill="auto"/>
            <w:noWrap/>
          </w:tcPr>
          <w:p w14:paraId="3D4FF876" w14:textId="1A0F7FAB" w:rsidR="00C5729B" w:rsidRPr="00D02BB8" w:rsidRDefault="00FF1C13" w:rsidP="00D02BB8">
            <w:pPr>
              <w:keepNext/>
              <w:keepLines/>
              <w:suppressLineNumbers/>
              <w:suppressAutoHyphens/>
              <w:jc w:val="center"/>
              <w:rPr>
                <w:rFonts w:ascii="Calibri" w:hAnsi="Calibri"/>
                <w:color w:val="000000"/>
                <w:sz w:val="18"/>
                <w:szCs w:val="18"/>
              </w:rPr>
            </w:pPr>
            <w:r w:rsidRPr="00D02BB8">
              <w:rPr>
                <w:rFonts w:ascii="Calibri" w:hAnsi="Calibri"/>
                <w:color w:val="000000"/>
                <w:sz w:val="18"/>
                <w:szCs w:val="18"/>
              </w:rPr>
              <w:t>&gt;350 psi 100% concrete failure</w:t>
            </w:r>
          </w:p>
        </w:tc>
        <w:tc>
          <w:tcPr>
            <w:tcW w:w="2773" w:type="dxa"/>
            <w:tcBorders>
              <w:top w:val="single" w:sz="4" w:space="0" w:color="auto"/>
              <w:left w:val="nil"/>
              <w:bottom w:val="single" w:sz="4" w:space="0" w:color="auto"/>
              <w:right w:val="single" w:sz="4" w:space="0" w:color="auto"/>
            </w:tcBorders>
            <w:shd w:val="clear" w:color="auto" w:fill="auto"/>
            <w:noWrap/>
          </w:tcPr>
          <w:p w14:paraId="3FFB929F" w14:textId="434F964F" w:rsidR="00C5729B" w:rsidRPr="00AE4C4E" w:rsidRDefault="00FF1C13" w:rsidP="00AE4C4E">
            <w:pPr>
              <w:keepNext/>
              <w:keepLines/>
              <w:suppressLineNumbers/>
              <w:suppressAutoHyphens/>
              <w:jc w:val="right"/>
              <w:rPr>
                <w:rFonts w:ascii="Calibri" w:hAnsi="Calibri"/>
                <w:color w:val="000000"/>
                <w:sz w:val="18"/>
                <w:szCs w:val="18"/>
              </w:rPr>
            </w:pPr>
            <w:r>
              <w:rPr>
                <w:rFonts w:ascii="Calibri" w:hAnsi="Calibri"/>
                <w:color w:val="000000"/>
                <w:sz w:val="18"/>
                <w:szCs w:val="18"/>
              </w:rPr>
              <w:t>ACI 503</w:t>
            </w:r>
          </w:p>
        </w:tc>
      </w:tr>
      <w:tr w:rsidR="00C5729B" w14:paraId="68418628" w14:textId="77777777" w:rsidTr="00AE4C4E">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4C60988B" w14:textId="3B44320B" w:rsidR="00C5729B" w:rsidRPr="00AE4C4E" w:rsidRDefault="00FF1C13" w:rsidP="00AE4C4E">
            <w:pPr>
              <w:keepNext/>
              <w:keepLines/>
              <w:suppressLineNumbers/>
              <w:suppressAutoHyphens/>
              <w:rPr>
                <w:rFonts w:ascii="Calibri" w:hAnsi="Calibri"/>
                <w:color w:val="000000"/>
                <w:sz w:val="18"/>
                <w:szCs w:val="18"/>
              </w:rPr>
            </w:pPr>
            <w:r>
              <w:rPr>
                <w:rFonts w:ascii="Calibri" w:hAnsi="Calibri"/>
                <w:color w:val="000000"/>
                <w:sz w:val="18"/>
                <w:szCs w:val="18"/>
              </w:rPr>
              <w:t>Hardness (Shore D)</w:t>
            </w:r>
          </w:p>
        </w:tc>
        <w:tc>
          <w:tcPr>
            <w:tcW w:w="2250" w:type="dxa"/>
            <w:tcBorders>
              <w:top w:val="single" w:sz="4" w:space="0" w:color="auto"/>
              <w:left w:val="nil"/>
              <w:bottom w:val="single" w:sz="4" w:space="0" w:color="auto"/>
              <w:right w:val="single" w:sz="4" w:space="0" w:color="auto"/>
            </w:tcBorders>
            <w:shd w:val="clear" w:color="auto" w:fill="auto"/>
            <w:noWrap/>
          </w:tcPr>
          <w:p w14:paraId="30C8E104" w14:textId="0061CE1F" w:rsidR="00C5729B" w:rsidRPr="00AE4C4E" w:rsidRDefault="00FF1C13" w:rsidP="00AE4C4E">
            <w:pPr>
              <w:keepNext/>
              <w:keepLines/>
              <w:suppressLineNumbers/>
              <w:suppressAutoHyphens/>
              <w:jc w:val="center"/>
              <w:rPr>
                <w:rFonts w:ascii="Calibri" w:hAnsi="Calibri"/>
                <w:color w:val="000000"/>
                <w:sz w:val="18"/>
                <w:szCs w:val="18"/>
              </w:rPr>
            </w:pPr>
            <w:r>
              <w:rPr>
                <w:rFonts w:ascii="Calibri" w:hAnsi="Calibri"/>
                <w:color w:val="000000"/>
                <w:sz w:val="18"/>
                <w:szCs w:val="18"/>
              </w:rPr>
              <w:t>89-93</w:t>
            </w:r>
          </w:p>
        </w:tc>
        <w:tc>
          <w:tcPr>
            <w:tcW w:w="2773" w:type="dxa"/>
            <w:tcBorders>
              <w:top w:val="single" w:sz="4" w:space="0" w:color="auto"/>
              <w:left w:val="nil"/>
              <w:bottom w:val="single" w:sz="4" w:space="0" w:color="auto"/>
              <w:right w:val="single" w:sz="4" w:space="0" w:color="auto"/>
            </w:tcBorders>
            <w:shd w:val="clear" w:color="auto" w:fill="auto"/>
            <w:noWrap/>
          </w:tcPr>
          <w:p w14:paraId="256D2C19" w14:textId="698F7FA9" w:rsidR="00C5729B" w:rsidRPr="00AE4C4E" w:rsidRDefault="00FF1C13" w:rsidP="00AE4C4E">
            <w:pPr>
              <w:keepNext/>
              <w:keepLines/>
              <w:suppressLineNumbers/>
              <w:suppressAutoHyphens/>
              <w:jc w:val="right"/>
              <w:rPr>
                <w:rFonts w:ascii="Calibri" w:hAnsi="Calibri"/>
                <w:color w:val="000000"/>
                <w:sz w:val="18"/>
                <w:szCs w:val="18"/>
              </w:rPr>
            </w:pPr>
            <w:r>
              <w:rPr>
                <w:rFonts w:ascii="Calibri" w:hAnsi="Calibri"/>
                <w:color w:val="000000"/>
                <w:sz w:val="18"/>
                <w:szCs w:val="18"/>
              </w:rPr>
              <w:t>ASTM D 2240</w:t>
            </w:r>
          </w:p>
        </w:tc>
      </w:tr>
      <w:tr w:rsidR="00FF1C13" w14:paraId="3A841BC1" w14:textId="77777777" w:rsidTr="00AE4C4E">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34C4ACE2" w14:textId="36E37E05" w:rsidR="00FF1C13" w:rsidRPr="00AE4C4E" w:rsidRDefault="00FF1C13" w:rsidP="00FF1C13">
            <w:pPr>
              <w:keepNext/>
              <w:keepLines/>
              <w:suppressLineNumbers/>
              <w:suppressAutoHyphens/>
              <w:rPr>
                <w:rFonts w:ascii="Calibri" w:hAnsi="Calibri"/>
                <w:color w:val="000000"/>
                <w:sz w:val="18"/>
                <w:szCs w:val="18"/>
              </w:rPr>
            </w:pPr>
            <w:r>
              <w:rPr>
                <w:rFonts w:ascii="Calibri" w:hAnsi="Calibri"/>
                <w:color w:val="000000"/>
                <w:sz w:val="18"/>
                <w:szCs w:val="18"/>
              </w:rPr>
              <w:t>Impact Resistance</w:t>
            </w:r>
          </w:p>
        </w:tc>
        <w:tc>
          <w:tcPr>
            <w:tcW w:w="2250" w:type="dxa"/>
            <w:tcBorders>
              <w:top w:val="single" w:sz="4" w:space="0" w:color="auto"/>
              <w:left w:val="nil"/>
              <w:bottom w:val="single" w:sz="4" w:space="0" w:color="auto"/>
              <w:right w:val="single" w:sz="4" w:space="0" w:color="auto"/>
            </w:tcBorders>
            <w:shd w:val="clear" w:color="auto" w:fill="auto"/>
            <w:noWrap/>
          </w:tcPr>
          <w:p w14:paraId="782939B5" w14:textId="492711B9" w:rsidR="00FF1C13" w:rsidRPr="001E228A" w:rsidRDefault="00FF1C13" w:rsidP="00FF1C13">
            <w:pPr>
              <w:keepNext/>
              <w:keepLines/>
              <w:suppressLineNumbers/>
              <w:suppressAutoHyphens/>
              <w:jc w:val="center"/>
              <w:rPr>
                <w:rFonts w:ascii="Calibri" w:hAnsi="Calibri"/>
                <w:color w:val="000000"/>
                <w:sz w:val="18"/>
                <w:szCs w:val="18"/>
                <w:vertAlign w:val="superscript"/>
              </w:rPr>
            </w:pPr>
            <w:r>
              <w:rPr>
                <w:rFonts w:ascii="Calibri" w:hAnsi="Calibri"/>
                <w:color w:val="000000"/>
                <w:sz w:val="18"/>
                <w:szCs w:val="18"/>
              </w:rPr>
              <w:t>160 in. / lbs.</w:t>
            </w:r>
          </w:p>
        </w:tc>
        <w:tc>
          <w:tcPr>
            <w:tcW w:w="2773" w:type="dxa"/>
            <w:tcBorders>
              <w:top w:val="single" w:sz="4" w:space="0" w:color="auto"/>
              <w:left w:val="nil"/>
              <w:bottom w:val="single" w:sz="4" w:space="0" w:color="auto"/>
              <w:right w:val="single" w:sz="4" w:space="0" w:color="auto"/>
            </w:tcBorders>
            <w:shd w:val="clear" w:color="auto" w:fill="auto"/>
            <w:noWrap/>
          </w:tcPr>
          <w:p w14:paraId="6097CC43" w14:textId="7C608CCE" w:rsidR="00FF1C13" w:rsidRPr="00AE4C4E" w:rsidRDefault="00FF1C13" w:rsidP="00FF1C13">
            <w:pPr>
              <w:keepNext/>
              <w:keepLines/>
              <w:suppressLineNumbers/>
              <w:suppressAutoHyphens/>
              <w:jc w:val="right"/>
              <w:rPr>
                <w:rFonts w:ascii="Calibri" w:hAnsi="Calibri"/>
                <w:color w:val="000000"/>
                <w:sz w:val="18"/>
                <w:szCs w:val="18"/>
              </w:rPr>
            </w:pPr>
            <w:r>
              <w:rPr>
                <w:rFonts w:ascii="Calibri" w:hAnsi="Calibri"/>
                <w:color w:val="000000"/>
                <w:sz w:val="18"/>
                <w:szCs w:val="18"/>
              </w:rPr>
              <w:t>ASTM D 2794</w:t>
            </w:r>
          </w:p>
        </w:tc>
      </w:tr>
      <w:tr w:rsidR="00FF1C13" w14:paraId="76236DE9" w14:textId="77777777" w:rsidTr="00AE4C4E">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792986CA" w14:textId="62BC795B" w:rsidR="00FF1C13" w:rsidRPr="00AE4C4E" w:rsidRDefault="00FF1C13" w:rsidP="00FF1C13">
            <w:pPr>
              <w:keepNext/>
              <w:keepLines/>
              <w:suppressLineNumbers/>
              <w:suppressAutoHyphens/>
              <w:rPr>
                <w:rFonts w:ascii="Calibri" w:hAnsi="Calibri"/>
                <w:color w:val="000000"/>
                <w:sz w:val="18"/>
                <w:szCs w:val="18"/>
              </w:rPr>
            </w:pPr>
            <w:r>
              <w:rPr>
                <w:rFonts w:ascii="Calibri" w:hAnsi="Calibri"/>
                <w:color w:val="000000"/>
                <w:sz w:val="18"/>
                <w:szCs w:val="18"/>
              </w:rPr>
              <w:t>Freeze Thaw Resistance</w:t>
            </w:r>
          </w:p>
        </w:tc>
        <w:tc>
          <w:tcPr>
            <w:tcW w:w="2250" w:type="dxa"/>
            <w:tcBorders>
              <w:top w:val="single" w:sz="4" w:space="0" w:color="auto"/>
              <w:left w:val="nil"/>
              <w:bottom w:val="single" w:sz="4" w:space="0" w:color="auto"/>
              <w:right w:val="single" w:sz="4" w:space="0" w:color="auto"/>
            </w:tcBorders>
            <w:shd w:val="clear" w:color="auto" w:fill="auto"/>
            <w:noWrap/>
          </w:tcPr>
          <w:p w14:paraId="4924DEC1" w14:textId="6808DA44" w:rsidR="00FF1C13" w:rsidRPr="00AE4C4E" w:rsidRDefault="00FF1C13" w:rsidP="00FF1C13">
            <w:pPr>
              <w:keepNext/>
              <w:keepLines/>
              <w:suppressLineNumbers/>
              <w:suppressAutoHyphens/>
              <w:jc w:val="center"/>
              <w:rPr>
                <w:rFonts w:ascii="Calibri" w:hAnsi="Calibri"/>
                <w:color w:val="000000"/>
                <w:sz w:val="18"/>
                <w:szCs w:val="18"/>
              </w:rPr>
            </w:pPr>
            <w:r>
              <w:rPr>
                <w:rFonts w:ascii="Calibri" w:hAnsi="Calibri"/>
                <w:color w:val="000000"/>
                <w:sz w:val="18"/>
                <w:szCs w:val="18"/>
              </w:rPr>
              <w:t>300 cycles (pass)</w:t>
            </w:r>
          </w:p>
        </w:tc>
        <w:tc>
          <w:tcPr>
            <w:tcW w:w="2773" w:type="dxa"/>
            <w:tcBorders>
              <w:top w:val="single" w:sz="4" w:space="0" w:color="auto"/>
              <w:left w:val="nil"/>
              <w:bottom w:val="single" w:sz="4" w:space="0" w:color="auto"/>
              <w:right w:val="single" w:sz="4" w:space="0" w:color="auto"/>
            </w:tcBorders>
            <w:shd w:val="clear" w:color="auto" w:fill="auto"/>
            <w:noWrap/>
          </w:tcPr>
          <w:p w14:paraId="26827732" w14:textId="4AEFF066" w:rsidR="00FF1C13" w:rsidRPr="00AE4C4E" w:rsidRDefault="00FF1C13" w:rsidP="00FF1C13">
            <w:pPr>
              <w:keepNext/>
              <w:keepLines/>
              <w:suppressLineNumbers/>
              <w:suppressAutoHyphens/>
              <w:jc w:val="right"/>
              <w:rPr>
                <w:rFonts w:ascii="Calibri" w:hAnsi="Calibri"/>
                <w:color w:val="000000"/>
                <w:sz w:val="18"/>
                <w:szCs w:val="18"/>
              </w:rPr>
            </w:pPr>
            <w:r>
              <w:rPr>
                <w:rFonts w:ascii="Calibri" w:hAnsi="Calibri"/>
                <w:color w:val="000000"/>
                <w:sz w:val="18"/>
                <w:szCs w:val="18"/>
              </w:rPr>
              <w:t>ASTM C 666</w:t>
            </w:r>
          </w:p>
        </w:tc>
      </w:tr>
    </w:tbl>
    <w:p w14:paraId="2DACEEC1" w14:textId="12286C1A" w:rsidR="00156636" w:rsidRDefault="009D399D" w:rsidP="00FF1C13">
      <w:pPr>
        <w:pStyle w:val="SpecSection3"/>
        <w:numPr>
          <w:ilvl w:val="0"/>
          <w:numId w:val="0"/>
        </w:numPr>
        <w:suppressLineNumbers/>
        <w:suppressAutoHyphens/>
        <w:ind w:left="612" w:hanging="432"/>
      </w:pPr>
      <w:r>
        <w:tab/>
      </w:r>
      <w:r w:rsidR="00116FA6">
        <w:t>Primer</w:t>
      </w:r>
    </w:p>
    <w:p w14:paraId="730C3B49" w14:textId="1F6E232D" w:rsidR="00156636" w:rsidRPr="005C78B0" w:rsidRDefault="00626C72" w:rsidP="00715A79">
      <w:pPr>
        <w:pStyle w:val="SpecSection31"/>
        <w:rPr>
          <w:b/>
          <w:bCs/>
          <w:i/>
          <w:iCs/>
        </w:rPr>
      </w:pPr>
      <w:r w:rsidRPr="005C78B0">
        <w:rPr>
          <w:b/>
          <w:bCs/>
          <w:i/>
          <w:iCs/>
        </w:rPr>
        <w:t xml:space="preserve">Geo-Seal EFC Primer </w:t>
      </w:r>
      <w:r w:rsidR="00156636">
        <w:t xml:space="preserve">is a </w:t>
      </w:r>
      <w:r w:rsidR="005C78B0" w:rsidRPr="005C78B0">
        <w:t>is a plural component, low VOC, water based, low viscosity</w:t>
      </w:r>
      <w:r w:rsidR="005C78B0">
        <w:t>, concrete penetrating</w:t>
      </w:r>
      <w:r w:rsidR="005C78B0" w:rsidRPr="005C78B0">
        <w:t xml:space="preserve"> epoxy primer</w:t>
      </w:r>
      <w:r w:rsidR="005C78B0">
        <w:t xml:space="preserve"> </w:t>
      </w:r>
      <w:r w:rsidR="00156636">
        <w:t>with the following physical properties:</w:t>
      </w:r>
    </w:p>
    <w:p w14:paraId="5A6AC8F5" w14:textId="77777777" w:rsidR="00156636" w:rsidRPr="00156636" w:rsidRDefault="00156636" w:rsidP="00156636">
      <w:pPr>
        <w:pStyle w:val="SpecSection31"/>
        <w:numPr>
          <w:ilvl w:val="0"/>
          <w:numId w:val="0"/>
        </w:numPr>
        <w:rPr>
          <w:b/>
          <w:bCs/>
          <w:i/>
          <w:iCs/>
        </w:rPr>
      </w:pPr>
    </w:p>
    <w:tbl>
      <w:tblPr>
        <w:tblW w:w="8066" w:type="dxa"/>
        <w:jc w:val="center"/>
        <w:tblLook w:val="04A0" w:firstRow="1" w:lastRow="0" w:firstColumn="1" w:lastColumn="0" w:noHBand="0" w:noVBand="1"/>
      </w:tblPr>
      <w:tblGrid>
        <w:gridCol w:w="3043"/>
        <w:gridCol w:w="2250"/>
        <w:gridCol w:w="2773"/>
      </w:tblGrid>
      <w:tr w:rsidR="00156636" w14:paraId="6649F9C2" w14:textId="77777777" w:rsidTr="00151CA2">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hideMark/>
          </w:tcPr>
          <w:p w14:paraId="771513EC" w14:textId="77777777" w:rsidR="00156636" w:rsidRDefault="00156636" w:rsidP="00151CA2">
            <w:pPr>
              <w:keepNext/>
              <w:keepLines/>
              <w:suppressLineNumbers/>
              <w:suppressAutoHyphens/>
              <w:rPr>
                <w:rFonts w:ascii="Calibri" w:hAnsi="Calibri"/>
                <w:b/>
                <w:bCs/>
                <w:color w:val="000000"/>
                <w:sz w:val="18"/>
                <w:szCs w:val="18"/>
              </w:rPr>
            </w:pPr>
            <w:r>
              <w:rPr>
                <w:rFonts w:ascii="Calibri"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hideMark/>
          </w:tcPr>
          <w:p w14:paraId="7EAA4755" w14:textId="71E37041" w:rsidR="00156636" w:rsidRDefault="005B2456" w:rsidP="00151CA2">
            <w:pPr>
              <w:keepNext/>
              <w:keepLines/>
              <w:suppressLineNumbers/>
              <w:suppressAutoHyphens/>
              <w:jc w:val="center"/>
              <w:rPr>
                <w:rFonts w:ascii="Calibri" w:hAnsi="Calibri"/>
                <w:b/>
                <w:bCs/>
                <w:color w:val="000000"/>
                <w:sz w:val="18"/>
                <w:szCs w:val="18"/>
              </w:rPr>
            </w:pPr>
            <w:r>
              <w:rPr>
                <w:rFonts w:ascii="Calibri" w:hAnsi="Calibri"/>
                <w:b/>
                <w:bCs/>
                <w:color w:val="000000"/>
                <w:sz w:val="18"/>
                <w:szCs w:val="18"/>
              </w:rPr>
              <w:t>VALUE</w:t>
            </w:r>
          </w:p>
        </w:tc>
        <w:tc>
          <w:tcPr>
            <w:tcW w:w="2773" w:type="dxa"/>
            <w:tcBorders>
              <w:top w:val="single" w:sz="4" w:space="0" w:color="auto"/>
              <w:left w:val="nil"/>
              <w:bottom w:val="single" w:sz="4" w:space="0" w:color="auto"/>
              <w:right w:val="single" w:sz="4" w:space="0" w:color="auto"/>
            </w:tcBorders>
            <w:shd w:val="clear" w:color="auto" w:fill="auto"/>
            <w:noWrap/>
            <w:hideMark/>
          </w:tcPr>
          <w:p w14:paraId="657F78CB" w14:textId="2A640B45" w:rsidR="00156636" w:rsidRDefault="005B2456" w:rsidP="00151CA2">
            <w:pPr>
              <w:keepNext/>
              <w:keepLines/>
              <w:suppressLineNumbers/>
              <w:suppressAutoHyphens/>
              <w:jc w:val="right"/>
              <w:rPr>
                <w:rFonts w:ascii="Calibri" w:hAnsi="Calibri"/>
                <w:b/>
                <w:bCs/>
                <w:color w:val="000000"/>
                <w:sz w:val="18"/>
                <w:szCs w:val="18"/>
              </w:rPr>
            </w:pPr>
            <w:r>
              <w:rPr>
                <w:rFonts w:ascii="Calibri" w:hAnsi="Calibri"/>
                <w:b/>
                <w:bCs/>
                <w:color w:val="000000"/>
                <w:sz w:val="18"/>
                <w:szCs w:val="18"/>
              </w:rPr>
              <w:t>TEST METHOD</w:t>
            </w:r>
          </w:p>
        </w:tc>
      </w:tr>
      <w:tr w:rsidR="00156636" w14:paraId="24C5E2E7" w14:textId="77777777" w:rsidTr="00151CA2">
        <w:trPr>
          <w:trHeight w:val="240"/>
          <w:jc w:val="center"/>
        </w:trPr>
        <w:tc>
          <w:tcPr>
            <w:tcW w:w="3043" w:type="dxa"/>
            <w:tcBorders>
              <w:top w:val="nil"/>
              <w:left w:val="single" w:sz="4" w:space="0" w:color="auto"/>
              <w:bottom w:val="single" w:sz="4" w:space="0" w:color="auto"/>
              <w:right w:val="single" w:sz="4" w:space="0" w:color="auto"/>
            </w:tcBorders>
            <w:shd w:val="clear" w:color="auto" w:fill="auto"/>
            <w:noWrap/>
          </w:tcPr>
          <w:p w14:paraId="3EFF648A" w14:textId="08C4945B" w:rsidR="00156636" w:rsidRPr="00AE4C4E" w:rsidRDefault="008A6D58" w:rsidP="00151CA2">
            <w:pPr>
              <w:keepNext/>
              <w:keepLines/>
              <w:suppressLineNumbers/>
              <w:suppressAutoHyphens/>
              <w:rPr>
                <w:rFonts w:ascii="Calibri" w:hAnsi="Calibri"/>
                <w:color w:val="000000"/>
                <w:sz w:val="18"/>
                <w:szCs w:val="18"/>
              </w:rPr>
            </w:pPr>
            <w:r>
              <w:rPr>
                <w:rFonts w:ascii="Calibri" w:hAnsi="Calibri"/>
                <w:color w:val="000000"/>
                <w:sz w:val="18"/>
                <w:szCs w:val="18"/>
              </w:rPr>
              <w:t>Hardness (Shore D)</w:t>
            </w:r>
          </w:p>
        </w:tc>
        <w:tc>
          <w:tcPr>
            <w:tcW w:w="2250" w:type="dxa"/>
            <w:tcBorders>
              <w:top w:val="nil"/>
              <w:left w:val="nil"/>
              <w:bottom w:val="single" w:sz="4" w:space="0" w:color="auto"/>
              <w:right w:val="single" w:sz="4" w:space="0" w:color="auto"/>
            </w:tcBorders>
            <w:shd w:val="clear" w:color="auto" w:fill="auto"/>
            <w:noWrap/>
          </w:tcPr>
          <w:p w14:paraId="66C0CC89" w14:textId="2CC5F912" w:rsidR="00156636" w:rsidRPr="001E228A" w:rsidRDefault="008A6D58" w:rsidP="00151CA2">
            <w:pPr>
              <w:keepNext/>
              <w:keepLines/>
              <w:suppressLineNumbers/>
              <w:suppressAutoHyphens/>
              <w:jc w:val="center"/>
              <w:rPr>
                <w:rFonts w:ascii="Calibri" w:hAnsi="Calibri"/>
                <w:color w:val="000000"/>
                <w:sz w:val="18"/>
                <w:szCs w:val="18"/>
              </w:rPr>
            </w:pPr>
            <w:r>
              <w:rPr>
                <w:rFonts w:ascii="Calibri" w:hAnsi="Calibri"/>
                <w:color w:val="000000"/>
                <w:sz w:val="18"/>
                <w:szCs w:val="18"/>
              </w:rPr>
              <w:t>78-80</w:t>
            </w:r>
          </w:p>
        </w:tc>
        <w:tc>
          <w:tcPr>
            <w:tcW w:w="2773" w:type="dxa"/>
            <w:tcBorders>
              <w:top w:val="nil"/>
              <w:left w:val="nil"/>
              <w:bottom w:val="single" w:sz="4" w:space="0" w:color="auto"/>
              <w:right w:val="single" w:sz="4" w:space="0" w:color="auto"/>
            </w:tcBorders>
            <w:shd w:val="clear" w:color="auto" w:fill="auto"/>
            <w:noWrap/>
          </w:tcPr>
          <w:p w14:paraId="0D738BC6" w14:textId="0690557B" w:rsidR="00156636" w:rsidRPr="00AE4C4E" w:rsidRDefault="008A6D58" w:rsidP="00156636">
            <w:pPr>
              <w:keepNext/>
              <w:keepLines/>
              <w:suppressLineNumbers/>
              <w:suppressAutoHyphens/>
              <w:jc w:val="right"/>
              <w:rPr>
                <w:rFonts w:ascii="Calibri" w:hAnsi="Calibri"/>
                <w:color w:val="000000"/>
                <w:sz w:val="18"/>
                <w:szCs w:val="18"/>
              </w:rPr>
            </w:pPr>
            <w:r>
              <w:rPr>
                <w:rFonts w:ascii="Calibri" w:hAnsi="Calibri"/>
                <w:color w:val="000000"/>
                <w:sz w:val="18"/>
                <w:szCs w:val="18"/>
              </w:rPr>
              <w:t>ASTM D 2240</w:t>
            </w:r>
          </w:p>
        </w:tc>
      </w:tr>
      <w:tr w:rsidR="00156636" w14:paraId="110D33BF" w14:textId="77777777" w:rsidTr="00151CA2">
        <w:trPr>
          <w:trHeight w:val="240"/>
          <w:jc w:val="center"/>
        </w:trPr>
        <w:tc>
          <w:tcPr>
            <w:tcW w:w="3043" w:type="dxa"/>
            <w:tcBorders>
              <w:top w:val="nil"/>
              <w:left w:val="single" w:sz="4" w:space="0" w:color="auto"/>
              <w:bottom w:val="single" w:sz="4" w:space="0" w:color="auto"/>
              <w:right w:val="single" w:sz="4" w:space="0" w:color="auto"/>
            </w:tcBorders>
            <w:shd w:val="clear" w:color="auto" w:fill="auto"/>
            <w:noWrap/>
          </w:tcPr>
          <w:p w14:paraId="569E85B1" w14:textId="475E04D2" w:rsidR="00156636" w:rsidRPr="00AE4C4E" w:rsidRDefault="008A6D58" w:rsidP="00151CA2">
            <w:pPr>
              <w:keepNext/>
              <w:keepLines/>
              <w:suppressLineNumbers/>
              <w:suppressAutoHyphens/>
              <w:rPr>
                <w:rFonts w:ascii="Calibri" w:hAnsi="Calibri"/>
                <w:color w:val="000000"/>
                <w:sz w:val="18"/>
                <w:szCs w:val="18"/>
              </w:rPr>
            </w:pPr>
            <w:r>
              <w:rPr>
                <w:rFonts w:ascii="Calibri" w:hAnsi="Calibri"/>
                <w:color w:val="000000"/>
                <w:sz w:val="18"/>
                <w:szCs w:val="18"/>
              </w:rPr>
              <w:t>Bond Strength</w:t>
            </w:r>
          </w:p>
        </w:tc>
        <w:tc>
          <w:tcPr>
            <w:tcW w:w="2250" w:type="dxa"/>
            <w:tcBorders>
              <w:top w:val="nil"/>
              <w:left w:val="nil"/>
              <w:bottom w:val="single" w:sz="4" w:space="0" w:color="auto"/>
              <w:right w:val="single" w:sz="4" w:space="0" w:color="auto"/>
            </w:tcBorders>
            <w:shd w:val="clear" w:color="auto" w:fill="auto"/>
            <w:noWrap/>
          </w:tcPr>
          <w:p w14:paraId="1A7BC5F9" w14:textId="1E0CABA8" w:rsidR="00156636" w:rsidRPr="00AE4C4E" w:rsidRDefault="008A6D58" w:rsidP="00151CA2">
            <w:pPr>
              <w:keepNext/>
              <w:keepLines/>
              <w:suppressLineNumbers/>
              <w:suppressAutoHyphens/>
              <w:jc w:val="center"/>
              <w:rPr>
                <w:rFonts w:ascii="Calibri" w:hAnsi="Calibri"/>
                <w:color w:val="000000"/>
                <w:sz w:val="18"/>
                <w:szCs w:val="18"/>
              </w:rPr>
            </w:pPr>
            <w:r>
              <w:rPr>
                <w:rFonts w:ascii="Calibri" w:hAnsi="Calibri"/>
                <w:color w:val="000000"/>
                <w:sz w:val="18"/>
                <w:szCs w:val="18"/>
              </w:rPr>
              <w:t>&gt;350</w:t>
            </w:r>
          </w:p>
        </w:tc>
        <w:tc>
          <w:tcPr>
            <w:tcW w:w="2773" w:type="dxa"/>
            <w:tcBorders>
              <w:top w:val="nil"/>
              <w:left w:val="nil"/>
              <w:bottom w:val="single" w:sz="4" w:space="0" w:color="auto"/>
              <w:right w:val="single" w:sz="4" w:space="0" w:color="auto"/>
            </w:tcBorders>
            <w:shd w:val="clear" w:color="auto" w:fill="auto"/>
            <w:noWrap/>
          </w:tcPr>
          <w:p w14:paraId="19669FCD" w14:textId="6BBB5092" w:rsidR="00156636" w:rsidRPr="00AE4C4E" w:rsidRDefault="008A6D58" w:rsidP="00151CA2">
            <w:pPr>
              <w:keepNext/>
              <w:keepLines/>
              <w:suppressLineNumbers/>
              <w:suppressAutoHyphens/>
              <w:jc w:val="right"/>
              <w:rPr>
                <w:rFonts w:ascii="Calibri" w:hAnsi="Calibri"/>
                <w:color w:val="000000"/>
                <w:sz w:val="18"/>
                <w:szCs w:val="18"/>
              </w:rPr>
            </w:pPr>
            <w:r>
              <w:rPr>
                <w:rFonts w:ascii="Calibri" w:hAnsi="Calibri"/>
                <w:color w:val="000000"/>
                <w:sz w:val="18"/>
                <w:szCs w:val="18"/>
              </w:rPr>
              <w:t>ACI 503</w:t>
            </w:r>
          </w:p>
        </w:tc>
      </w:tr>
      <w:tr w:rsidR="00156636" w14:paraId="22113FB4" w14:textId="77777777" w:rsidTr="00151CA2">
        <w:trPr>
          <w:trHeight w:val="240"/>
          <w:jc w:val="center"/>
        </w:trPr>
        <w:tc>
          <w:tcPr>
            <w:tcW w:w="3043" w:type="dxa"/>
            <w:tcBorders>
              <w:top w:val="nil"/>
              <w:left w:val="single" w:sz="4" w:space="0" w:color="auto"/>
              <w:bottom w:val="single" w:sz="4" w:space="0" w:color="auto"/>
              <w:right w:val="single" w:sz="4" w:space="0" w:color="auto"/>
            </w:tcBorders>
            <w:shd w:val="clear" w:color="auto" w:fill="auto"/>
            <w:noWrap/>
          </w:tcPr>
          <w:p w14:paraId="4286E9AC" w14:textId="649DA67A" w:rsidR="00156636" w:rsidRPr="00AE4C4E" w:rsidRDefault="008A6D58" w:rsidP="00151CA2">
            <w:pPr>
              <w:keepNext/>
              <w:keepLines/>
              <w:suppressLineNumbers/>
              <w:suppressAutoHyphens/>
              <w:rPr>
                <w:rFonts w:ascii="Calibri" w:hAnsi="Calibri"/>
                <w:color w:val="000000"/>
                <w:sz w:val="18"/>
                <w:szCs w:val="18"/>
              </w:rPr>
            </w:pPr>
            <w:r>
              <w:rPr>
                <w:rFonts w:ascii="Calibri" w:hAnsi="Calibri"/>
                <w:color w:val="000000"/>
                <w:sz w:val="18"/>
                <w:szCs w:val="18"/>
              </w:rPr>
              <w:t>Impact Resistance</w:t>
            </w:r>
          </w:p>
        </w:tc>
        <w:tc>
          <w:tcPr>
            <w:tcW w:w="2250" w:type="dxa"/>
            <w:tcBorders>
              <w:top w:val="nil"/>
              <w:left w:val="nil"/>
              <w:bottom w:val="single" w:sz="4" w:space="0" w:color="auto"/>
              <w:right w:val="single" w:sz="4" w:space="0" w:color="auto"/>
            </w:tcBorders>
            <w:shd w:val="clear" w:color="auto" w:fill="auto"/>
            <w:noWrap/>
          </w:tcPr>
          <w:p w14:paraId="4CBF49AB" w14:textId="32D347BC" w:rsidR="00156636" w:rsidRPr="00AE4C4E" w:rsidRDefault="008A6D58" w:rsidP="00151CA2">
            <w:pPr>
              <w:keepNext/>
              <w:keepLines/>
              <w:suppressLineNumbers/>
              <w:suppressAutoHyphens/>
              <w:jc w:val="center"/>
              <w:rPr>
                <w:rFonts w:ascii="Calibri" w:hAnsi="Calibri"/>
                <w:color w:val="000000"/>
                <w:sz w:val="18"/>
                <w:szCs w:val="18"/>
              </w:rPr>
            </w:pPr>
            <w:r>
              <w:rPr>
                <w:rFonts w:ascii="Calibri" w:hAnsi="Calibri"/>
                <w:color w:val="000000"/>
                <w:sz w:val="18"/>
                <w:szCs w:val="18"/>
              </w:rPr>
              <w:t>160 in./lbs.</w:t>
            </w:r>
          </w:p>
        </w:tc>
        <w:tc>
          <w:tcPr>
            <w:tcW w:w="2773" w:type="dxa"/>
            <w:tcBorders>
              <w:top w:val="nil"/>
              <w:left w:val="nil"/>
              <w:bottom w:val="single" w:sz="4" w:space="0" w:color="auto"/>
              <w:right w:val="single" w:sz="4" w:space="0" w:color="auto"/>
            </w:tcBorders>
            <w:shd w:val="clear" w:color="auto" w:fill="auto"/>
            <w:noWrap/>
          </w:tcPr>
          <w:p w14:paraId="617A0B52" w14:textId="66FC7E94" w:rsidR="00156636" w:rsidRPr="00AE4C4E" w:rsidRDefault="008A6D58" w:rsidP="00151CA2">
            <w:pPr>
              <w:keepNext/>
              <w:keepLines/>
              <w:suppressLineNumbers/>
              <w:suppressAutoHyphens/>
              <w:jc w:val="right"/>
              <w:rPr>
                <w:rFonts w:ascii="Calibri" w:hAnsi="Calibri"/>
                <w:color w:val="000000"/>
                <w:sz w:val="18"/>
                <w:szCs w:val="18"/>
              </w:rPr>
            </w:pPr>
            <w:r>
              <w:rPr>
                <w:rFonts w:ascii="Calibri" w:hAnsi="Calibri"/>
                <w:color w:val="000000"/>
                <w:sz w:val="18"/>
                <w:szCs w:val="18"/>
              </w:rPr>
              <w:t>ASTM D 2794</w:t>
            </w:r>
          </w:p>
        </w:tc>
      </w:tr>
      <w:tr w:rsidR="00156636" w14:paraId="1DA6C650" w14:textId="77777777" w:rsidTr="00151CA2">
        <w:trPr>
          <w:trHeight w:val="240"/>
          <w:jc w:val="center"/>
        </w:trPr>
        <w:tc>
          <w:tcPr>
            <w:tcW w:w="3043" w:type="dxa"/>
            <w:tcBorders>
              <w:top w:val="nil"/>
              <w:left w:val="single" w:sz="4" w:space="0" w:color="auto"/>
              <w:bottom w:val="single" w:sz="4" w:space="0" w:color="auto"/>
              <w:right w:val="single" w:sz="4" w:space="0" w:color="auto"/>
            </w:tcBorders>
            <w:shd w:val="clear" w:color="auto" w:fill="auto"/>
            <w:noWrap/>
          </w:tcPr>
          <w:p w14:paraId="0AC599FC" w14:textId="2A276B37" w:rsidR="008A6D58" w:rsidRPr="00AE4C4E" w:rsidRDefault="008A6D58" w:rsidP="00151CA2">
            <w:pPr>
              <w:keepNext/>
              <w:keepLines/>
              <w:suppressLineNumbers/>
              <w:suppressAutoHyphens/>
              <w:rPr>
                <w:rFonts w:ascii="Calibri" w:hAnsi="Calibri"/>
                <w:color w:val="000000"/>
                <w:sz w:val="18"/>
                <w:szCs w:val="18"/>
              </w:rPr>
            </w:pPr>
            <w:r>
              <w:rPr>
                <w:rFonts w:ascii="Calibri" w:hAnsi="Calibri"/>
                <w:color w:val="000000"/>
                <w:sz w:val="18"/>
                <w:szCs w:val="18"/>
              </w:rPr>
              <w:t>Abrasion Resistance</w:t>
            </w:r>
          </w:p>
        </w:tc>
        <w:tc>
          <w:tcPr>
            <w:tcW w:w="2250" w:type="dxa"/>
            <w:tcBorders>
              <w:top w:val="nil"/>
              <w:left w:val="nil"/>
              <w:bottom w:val="single" w:sz="4" w:space="0" w:color="auto"/>
              <w:right w:val="single" w:sz="4" w:space="0" w:color="auto"/>
            </w:tcBorders>
            <w:shd w:val="clear" w:color="auto" w:fill="auto"/>
            <w:noWrap/>
          </w:tcPr>
          <w:p w14:paraId="59B117DC" w14:textId="13D34CAE" w:rsidR="00156636" w:rsidRPr="00AE4C4E" w:rsidRDefault="008A6D58" w:rsidP="00151CA2">
            <w:pPr>
              <w:keepNext/>
              <w:keepLines/>
              <w:suppressLineNumbers/>
              <w:suppressAutoHyphens/>
              <w:jc w:val="center"/>
              <w:rPr>
                <w:rFonts w:ascii="Calibri" w:hAnsi="Calibri"/>
                <w:color w:val="000000"/>
                <w:sz w:val="18"/>
                <w:szCs w:val="18"/>
              </w:rPr>
            </w:pPr>
            <w:r>
              <w:rPr>
                <w:rFonts w:ascii="Calibri" w:hAnsi="Calibri"/>
                <w:color w:val="000000"/>
                <w:sz w:val="18"/>
                <w:szCs w:val="18"/>
              </w:rPr>
              <w:t>45-50 mg.</w:t>
            </w:r>
          </w:p>
        </w:tc>
        <w:tc>
          <w:tcPr>
            <w:tcW w:w="2773" w:type="dxa"/>
            <w:tcBorders>
              <w:top w:val="nil"/>
              <w:left w:val="nil"/>
              <w:bottom w:val="single" w:sz="4" w:space="0" w:color="auto"/>
              <w:right w:val="single" w:sz="4" w:space="0" w:color="auto"/>
            </w:tcBorders>
            <w:shd w:val="clear" w:color="auto" w:fill="auto"/>
            <w:noWrap/>
          </w:tcPr>
          <w:p w14:paraId="79ED3F6A" w14:textId="75C6AE91" w:rsidR="00156636" w:rsidRPr="00AE4C4E" w:rsidRDefault="008A6D58" w:rsidP="00151CA2">
            <w:pPr>
              <w:keepNext/>
              <w:keepLines/>
              <w:suppressLineNumbers/>
              <w:suppressAutoHyphens/>
              <w:jc w:val="right"/>
              <w:rPr>
                <w:rFonts w:ascii="Calibri" w:hAnsi="Calibri"/>
                <w:color w:val="000000"/>
                <w:sz w:val="18"/>
                <w:szCs w:val="18"/>
              </w:rPr>
            </w:pPr>
            <w:r>
              <w:rPr>
                <w:rFonts w:ascii="Calibri" w:hAnsi="Calibri"/>
                <w:color w:val="000000"/>
                <w:sz w:val="18"/>
                <w:szCs w:val="18"/>
              </w:rPr>
              <w:t>ASTM D 1044</w:t>
            </w:r>
          </w:p>
        </w:tc>
      </w:tr>
      <w:tr w:rsidR="00156636" w14:paraId="491AFD70" w14:textId="77777777" w:rsidTr="00151CA2">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2212A7D5" w14:textId="141F1261" w:rsidR="00156636" w:rsidRPr="00AE4C4E" w:rsidRDefault="008A6D58" w:rsidP="00151CA2">
            <w:pPr>
              <w:keepNext/>
              <w:keepLines/>
              <w:suppressLineNumbers/>
              <w:suppressAutoHyphens/>
              <w:rPr>
                <w:rFonts w:ascii="Calibri" w:hAnsi="Calibri"/>
                <w:color w:val="000000"/>
                <w:sz w:val="18"/>
                <w:szCs w:val="18"/>
              </w:rPr>
            </w:pPr>
            <w:r>
              <w:rPr>
                <w:rFonts w:ascii="Calibri" w:hAnsi="Calibri"/>
                <w:color w:val="000000"/>
                <w:sz w:val="18"/>
                <w:szCs w:val="18"/>
              </w:rPr>
              <w:t>Compressive Strength</w:t>
            </w:r>
          </w:p>
        </w:tc>
        <w:tc>
          <w:tcPr>
            <w:tcW w:w="2250" w:type="dxa"/>
            <w:tcBorders>
              <w:top w:val="single" w:sz="4" w:space="0" w:color="auto"/>
              <w:left w:val="nil"/>
              <w:bottom w:val="single" w:sz="4" w:space="0" w:color="auto"/>
              <w:right w:val="single" w:sz="4" w:space="0" w:color="auto"/>
            </w:tcBorders>
            <w:shd w:val="clear" w:color="auto" w:fill="auto"/>
            <w:noWrap/>
          </w:tcPr>
          <w:p w14:paraId="40BD55C5" w14:textId="512C635D" w:rsidR="00156636" w:rsidRPr="00AE4C4E" w:rsidRDefault="008A6D58" w:rsidP="00151CA2">
            <w:pPr>
              <w:keepNext/>
              <w:keepLines/>
              <w:suppressLineNumbers/>
              <w:suppressAutoHyphens/>
              <w:jc w:val="center"/>
              <w:rPr>
                <w:rFonts w:ascii="Calibri" w:hAnsi="Calibri"/>
                <w:color w:val="000000"/>
                <w:sz w:val="18"/>
                <w:szCs w:val="18"/>
              </w:rPr>
            </w:pPr>
            <w:r>
              <w:rPr>
                <w:rFonts w:ascii="Calibri" w:hAnsi="Calibri"/>
                <w:color w:val="000000"/>
                <w:sz w:val="18"/>
                <w:szCs w:val="18"/>
              </w:rPr>
              <w:t>7800 PSI</w:t>
            </w:r>
          </w:p>
        </w:tc>
        <w:tc>
          <w:tcPr>
            <w:tcW w:w="2773" w:type="dxa"/>
            <w:tcBorders>
              <w:top w:val="single" w:sz="4" w:space="0" w:color="auto"/>
              <w:left w:val="nil"/>
              <w:bottom w:val="single" w:sz="4" w:space="0" w:color="auto"/>
              <w:right w:val="single" w:sz="4" w:space="0" w:color="auto"/>
            </w:tcBorders>
            <w:shd w:val="clear" w:color="auto" w:fill="auto"/>
            <w:noWrap/>
          </w:tcPr>
          <w:p w14:paraId="3A9033AB" w14:textId="41D1D46C" w:rsidR="00156636" w:rsidRPr="00AE4C4E" w:rsidRDefault="008A6D58" w:rsidP="00151CA2">
            <w:pPr>
              <w:keepNext/>
              <w:keepLines/>
              <w:suppressLineNumbers/>
              <w:suppressAutoHyphens/>
              <w:jc w:val="right"/>
              <w:rPr>
                <w:rFonts w:ascii="Calibri" w:hAnsi="Calibri"/>
                <w:color w:val="000000"/>
                <w:sz w:val="18"/>
                <w:szCs w:val="18"/>
              </w:rPr>
            </w:pPr>
            <w:r>
              <w:rPr>
                <w:rFonts w:ascii="Calibri" w:hAnsi="Calibri"/>
                <w:color w:val="000000"/>
                <w:sz w:val="18"/>
                <w:szCs w:val="18"/>
              </w:rPr>
              <w:t>ASTM D 695</w:t>
            </w:r>
          </w:p>
        </w:tc>
      </w:tr>
      <w:tr w:rsidR="00156636" w14:paraId="1EFB8745" w14:textId="77777777" w:rsidTr="00151CA2">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2B79951E" w14:textId="7BB8D021" w:rsidR="00156636" w:rsidRPr="00AE4C4E" w:rsidRDefault="008A6D58" w:rsidP="00151CA2">
            <w:pPr>
              <w:keepNext/>
              <w:keepLines/>
              <w:suppressLineNumbers/>
              <w:suppressAutoHyphens/>
              <w:rPr>
                <w:rFonts w:ascii="Calibri" w:hAnsi="Calibri"/>
                <w:color w:val="000000"/>
                <w:sz w:val="18"/>
                <w:szCs w:val="18"/>
              </w:rPr>
            </w:pPr>
            <w:proofErr w:type="spellStart"/>
            <w:r>
              <w:rPr>
                <w:rFonts w:ascii="Calibri" w:hAnsi="Calibri"/>
                <w:color w:val="000000"/>
                <w:sz w:val="18"/>
                <w:szCs w:val="18"/>
              </w:rPr>
              <w:t>Flexular</w:t>
            </w:r>
            <w:proofErr w:type="spellEnd"/>
            <w:r>
              <w:rPr>
                <w:rFonts w:ascii="Calibri" w:hAnsi="Calibri"/>
                <w:color w:val="000000"/>
                <w:sz w:val="18"/>
                <w:szCs w:val="18"/>
              </w:rPr>
              <w:t xml:space="preserve"> Strength</w:t>
            </w:r>
          </w:p>
        </w:tc>
        <w:tc>
          <w:tcPr>
            <w:tcW w:w="2250" w:type="dxa"/>
            <w:tcBorders>
              <w:top w:val="single" w:sz="4" w:space="0" w:color="auto"/>
              <w:left w:val="nil"/>
              <w:bottom w:val="single" w:sz="4" w:space="0" w:color="auto"/>
              <w:right w:val="single" w:sz="4" w:space="0" w:color="auto"/>
            </w:tcBorders>
            <w:shd w:val="clear" w:color="auto" w:fill="auto"/>
            <w:noWrap/>
          </w:tcPr>
          <w:p w14:paraId="725A7B29" w14:textId="2EAF0ED2" w:rsidR="00156636" w:rsidRPr="00AE4C4E" w:rsidRDefault="008A6D58" w:rsidP="00151CA2">
            <w:pPr>
              <w:keepNext/>
              <w:keepLines/>
              <w:suppressLineNumbers/>
              <w:suppressAutoHyphens/>
              <w:jc w:val="center"/>
              <w:rPr>
                <w:rFonts w:ascii="Calibri" w:hAnsi="Calibri"/>
                <w:color w:val="000000"/>
                <w:sz w:val="18"/>
                <w:szCs w:val="18"/>
              </w:rPr>
            </w:pPr>
            <w:r>
              <w:rPr>
                <w:rFonts w:ascii="Calibri" w:hAnsi="Calibri"/>
                <w:color w:val="000000"/>
                <w:sz w:val="18"/>
                <w:szCs w:val="18"/>
              </w:rPr>
              <w:t>10,360 PSI</w:t>
            </w:r>
          </w:p>
        </w:tc>
        <w:tc>
          <w:tcPr>
            <w:tcW w:w="2773" w:type="dxa"/>
            <w:tcBorders>
              <w:top w:val="single" w:sz="4" w:space="0" w:color="auto"/>
              <w:left w:val="nil"/>
              <w:bottom w:val="single" w:sz="4" w:space="0" w:color="auto"/>
              <w:right w:val="single" w:sz="4" w:space="0" w:color="auto"/>
            </w:tcBorders>
            <w:shd w:val="clear" w:color="auto" w:fill="auto"/>
            <w:noWrap/>
          </w:tcPr>
          <w:p w14:paraId="1433B6E1" w14:textId="17112D9D" w:rsidR="00156636" w:rsidRPr="00AE4C4E" w:rsidRDefault="008A6D58" w:rsidP="00151CA2">
            <w:pPr>
              <w:keepNext/>
              <w:keepLines/>
              <w:suppressLineNumbers/>
              <w:suppressAutoHyphens/>
              <w:jc w:val="right"/>
              <w:rPr>
                <w:rFonts w:ascii="Calibri" w:hAnsi="Calibri"/>
                <w:color w:val="000000"/>
                <w:sz w:val="18"/>
                <w:szCs w:val="18"/>
              </w:rPr>
            </w:pPr>
            <w:r>
              <w:rPr>
                <w:rFonts w:ascii="Calibri" w:hAnsi="Calibri"/>
                <w:color w:val="000000"/>
                <w:sz w:val="18"/>
                <w:szCs w:val="18"/>
              </w:rPr>
              <w:t>ASTM D 790</w:t>
            </w:r>
          </w:p>
        </w:tc>
      </w:tr>
      <w:tr w:rsidR="00156636" w14:paraId="5DEE9601" w14:textId="77777777" w:rsidTr="00151CA2">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32811804" w14:textId="7A22D9BB" w:rsidR="00156636" w:rsidRPr="00AE4C4E" w:rsidRDefault="008A6D58" w:rsidP="00151CA2">
            <w:pPr>
              <w:keepNext/>
              <w:keepLines/>
              <w:suppressLineNumbers/>
              <w:suppressAutoHyphens/>
              <w:rPr>
                <w:rFonts w:ascii="Calibri" w:hAnsi="Calibri"/>
                <w:color w:val="000000"/>
                <w:sz w:val="18"/>
                <w:szCs w:val="18"/>
              </w:rPr>
            </w:pPr>
            <w:r>
              <w:rPr>
                <w:rFonts w:ascii="Calibri" w:hAnsi="Calibri"/>
                <w:color w:val="000000"/>
                <w:sz w:val="18"/>
                <w:szCs w:val="18"/>
              </w:rPr>
              <w:t>Tensile Elongation</w:t>
            </w:r>
          </w:p>
        </w:tc>
        <w:tc>
          <w:tcPr>
            <w:tcW w:w="2250" w:type="dxa"/>
            <w:tcBorders>
              <w:top w:val="single" w:sz="4" w:space="0" w:color="auto"/>
              <w:left w:val="nil"/>
              <w:bottom w:val="single" w:sz="4" w:space="0" w:color="auto"/>
              <w:right w:val="single" w:sz="4" w:space="0" w:color="auto"/>
            </w:tcBorders>
            <w:shd w:val="clear" w:color="auto" w:fill="auto"/>
            <w:noWrap/>
          </w:tcPr>
          <w:p w14:paraId="1D8322E7" w14:textId="6D6BCA12" w:rsidR="00156636" w:rsidRPr="00AE4C4E" w:rsidRDefault="008A6D58" w:rsidP="00151CA2">
            <w:pPr>
              <w:keepNext/>
              <w:keepLines/>
              <w:suppressLineNumbers/>
              <w:suppressAutoHyphens/>
              <w:jc w:val="center"/>
              <w:rPr>
                <w:rFonts w:ascii="Calibri" w:hAnsi="Calibri"/>
                <w:color w:val="000000"/>
                <w:sz w:val="18"/>
                <w:szCs w:val="18"/>
              </w:rPr>
            </w:pPr>
            <w:r>
              <w:rPr>
                <w:rFonts w:ascii="Calibri" w:hAnsi="Calibri"/>
                <w:color w:val="000000"/>
                <w:sz w:val="18"/>
                <w:szCs w:val="18"/>
              </w:rPr>
              <w:t>6.5%</w:t>
            </w:r>
          </w:p>
        </w:tc>
        <w:tc>
          <w:tcPr>
            <w:tcW w:w="2773" w:type="dxa"/>
            <w:tcBorders>
              <w:top w:val="single" w:sz="4" w:space="0" w:color="auto"/>
              <w:left w:val="nil"/>
              <w:bottom w:val="single" w:sz="4" w:space="0" w:color="auto"/>
              <w:right w:val="single" w:sz="4" w:space="0" w:color="auto"/>
            </w:tcBorders>
            <w:shd w:val="clear" w:color="auto" w:fill="auto"/>
            <w:noWrap/>
          </w:tcPr>
          <w:p w14:paraId="4ADEBC67" w14:textId="073D0538" w:rsidR="00156636" w:rsidRPr="00AE4C4E" w:rsidRDefault="008A6D58" w:rsidP="00151CA2">
            <w:pPr>
              <w:keepNext/>
              <w:keepLines/>
              <w:suppressLineNumbers/>
              <w:suppressAutoHyphens/>
              <w:jc w:val="right"/>
              <w:rPr>
                <w:rFonts w:ascii="Calibri" w:hAnsi="Calibri"/>
                <w:color w:val="000000"/>
                <w:sz w:val="18"/>
                <w:szCs w:val="18"/>
              </w:rPr>
            </w:pPr>
            <w:r>
              <w:rPr>
                <w:rFonts w:ascii="Calibri" w:hAnsi="Calibri"/>
                <w:color w:val="000000"/>
                <w:sz w:val="18"/>
                <w:szCs w:val="18"/>
              </w:rPr>
              <w:t>ASTM D 638</w:t>
            </w:r>
          </w:p>
        </w:tc>
      </w:tr>
      <w:tr w:rsidR="00156636" w14:paraId="09B22146" w14:textId="77777777" w:rsidTr="00151CA2">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24FD955B" w14:textId="6B06C0AD" w:rsidR="00156636" w:rsidRPr="00AE4C4E" w:rsidRDefault="008A6D58" w:rsidP="00151CA2">
            <w:pPr>
              <w:keepNext/>
              <w:keepLines/>
              <w:suppressLineNumbers/>
              <w:suppressAutoHyphens/>
              <w:rPr>
                <w:rFonts w:ascii="Calibri" w:hAnsi="Calibri"/>
                <w:color w:val="000000"/>
                <w:sz w:val="18"/>
                <w:szCs w:val="18"/>
              </w:rPr>
            </w:pPr>
            <w:r>
              <w:rPr>
                <w:rFonts w:ascii="Calibri" w:hAnsi="Calibri"/>
                <w:color w:val="000000"/>
                <w:sz w:val="18"/>
                <w:szCs w:val="18"/>
              </w:rPr>
              <w:t>Tensile Strength</w:t>
            </w:r>
          </w:p>
        </w:tc>
        <w:tc>
          <w:tcPr>
            <w:tcW w:w="2250" w:type="dxa"/>
            <w:tcBorders>
              <w:top w:val="single" w:sz="4" w:space="0" w:color="auto"/>
              <w:left w:val="nil"/>
              <w:bottom w:val="single" w:sz="4" w:space="0" w:color="auto"/>
              <w:right w:val="single" w:sz="4" w:space="0" w:color="auto"/>
            </w:tcBorders>
            <w:shd w:val="clear" w:color="auto" w:fill="auto"/>
            <w:noWrap/>
          </w:tcPr>
          <w:p w14:paraId="2F579A9A" w14:textId="230F343F" w:rsidR="00156636" w:rsidRPr="00156636" w:rsidRDefault="008A6D58" w:rsidP="00151CA2">
            <w:pPr>
              <w:keepNext/>
              <w:keepLines/>
              <w:suppressLineNumbers/>
              <w:suppressAutoHyphens/>
              <w:jc w:val="center"/>
              <w:rPr>
                <w:rFonts w:ascii="Calibri" w:hAnsi="Calibri"/>
                <w:color w:val="000000"/>
                <w:sz w:val="18"/>
                <w:szCs w:val="18"/>
              </w:rPr>
            </w:pPr>
            <w:r>
              <w:rPr>
                <w:rFonts w:ascii="Calibri" w:hAnsi="Calibri"/>
                <w:color w:val="000000"/>
                <w:sz w:val="18"/>
                <w:szCs w:val="18"/>
              </w:rPr>
              <w:t>6790</w:t>
            </w:r>
          </w:p>
        </w:tc>
        <w:tc>
          <w:tcPr>
            <w:tcW w:w="2773" w:type="dxa"/>
            <w:tcBorders>
              <w:top w:val="single" w:sz="4" w:space="0" w:color="auto"/>
              <w:left w:val="nil"/>
              <w:bottom w:val="single" w:sz="4" w:space="0" w:color="auto"/>
              <w:right w:val="single" w:sz="4" w:space="0" w:color="auto"/>
            </w:tcBorders>
            <w:shd w:val="clear" w:color="auto" w:fill="auto"/>
            <w:noWrap/>
          </w:tcPr>
          <w:p w14:paraId="4ED2D7EB" w14:textId="3FA02DBD" w:rsidR="00156636" w:rsidRPr="00AE4C4E" w:rsidRDefault="008A6D58" w:rsidP="00151CA2">
            <w:pPr>
              <w:keepNext/>
              <w:keepLines/>
              <w:suppressLineNumbers/>
              <w:suppressAutoHyphens/>
              <w:jc w:val="right"/>
              <w:rPr>
                <w:rFonts w:ascii="Calibri" w:hAnsi="Calibri"/>
                <w:color w:val="000000"/>
                <w:sz w:val="18"/>
                <w:szCs w:val="18"/>
              </w:rPr>
            </w:pPr>
            <w:r>
              <w:rPr>
                <w:rFonts w:ascii="Calibri" w:hAnsi="Calibri"/>
                <w:color w:val="000000"/>
                <w:sz w:val="18"/>
                <w:szCs w:val="18"/>
              </w:rPr>
              <w:t>ASTM D 638</w:t>
            </w:r>
          </w:p>
        </w:tc>
      </w:tr>
      <w:tr w:rsidR="00156636" w14:paraId="24994CEA" w14:textId="77777777" w:rsidTr="00151CA2">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tcPr>
          <w:p w14:paraId="11B3382C" w14:textId="361C21C4" w:rsidR="00156636" w:rsidRPr="00AE4C4E" w:rsidRDefault="008A6D58" w:rsidP="00151CA2">
            <w:pPr>
              <w:keepNext/>
              <w:keepLines/>
              <w:suppressLineNumbers/>
              <w:suppressAutoHyphens/>
              <w:rPr>
                <w:rFonts w:ascii="Calibri" w:hAnsi="Calibri"/>
                <w:color w:val="000000"/>
                <w:sz w:val="18"/>
                <w:szCs w:val="18"/>
              </w:rPr>
            </w:pPr>
            <w:r>
              <w:rPr>
                <w:rFonts w:ascii="Calibri" w:hAnsi="Calibri"/>
                <w:color w:val="000000"/>
                <w:sz w:val="18"/>
                <w:szCs w:val="18"/>
              </w:rPr>
              <w:t>Freeze Thaw Resistance</w:t>
            </w:r>
          </w:p>
        </w:tc>
        <w:tc>
          <w:tcPr>
            <w:tcW w:w="2250" w:type="dxa"/>
            <w:tcBorders>
              <w:top w:val="single" w:sz="4" w:space="0" w:color="auto"/>
              <w:left w:val="nil"/>
              <w:bottom w:val="single" w:sz="4" w:space="0" w:color="auto"/>
              <w:right w:val="single" w:sz="4" w:space="0" w:color="auto"/>
            </w:tcBorders>
            <w:shd w:val="clear" w:color="auto" w:fill="auto"/>
            <w:noWrap/>
          </w:tcPr>
          <w:p w14:paraId="237EBD3D" w14:textId="4A998624" w:rsidR="00156636" w:rsidRPr="00AE4C4E" w:rsidRDefault="008A6D58" w:rsidP="00151CA2">
            <w:pPr>
              <w:keepNext/>
              <w:keepLines/>
              <w:suppressLineNumbers/>
              <w:suppressAutoHyphens/>
              <w:jc w:val="center"/>
              <w:rPr>
                <w:rFonts w:ascii="Calibri" w:hAnsi="Calibri"/>
                <w:color w:val="000000"/>
                <w:sz w:val="18"/>
                <w:szCs w:val="18"/>
              </w:rPr>
            </w:pPr>
            <w:r>
              <w:rPr>
                <w:rFonts w:ascii="Calibri" w:hAnsi="Calibri"/>
                <w:color w:val="000000"/>
                <w:sz w:val="18"/>
                <w:szCs w:val="18"/>
              </w:rPr>
              <w:t>300 Cycles (Pass)</w:t>
            </w:r>
          </w:p>
        </w:tc>
        <w:tc>
          <w:tcPr>
            <w:tcW w:w="2773" w:type="dxa"/>
            <w:tcBorders>
              <w:top w:val="single" w:sz="4" w:space="0" w:color="auto"/>
              <w:left w:val="nil"/>
              <w:bottom w:val="single" w:sz="4" w:space="0" w:color="auto"/>
              <w:right w:val="single" w:sz="4" w:space="0" w:color="auto"/>
            </w:tcBorders>
            <w:shd w:val="clear" w:color="auto" w:fill="auto"/>
            <w:noWrap/>
          </w:tcPr>
          <w:p w14:paraId="502E8B0D" w14:textId="7D9C830F" w:rsidR="00156636" w:rsidRPr="00AE4C4E" w:rsidRDefault="008A6D58" w:rsidP="00151CA2">
            <w:pPr>
              <w:keepNext/>
              <w:keepLines/>
              <w:suppressLineNumbers/>
              <w:suppressAutoHyphens/>
              <w:jc w:val="right"/>
              <w:rPr>
                <w:rFonts w:ascii="Calibri" w:hAnsi="Calibri"/>
                <w:color w:val="000000"/>
                <w:sz w:val="18"/>
                <w:szCs w:val="18"/>
              </w:rPr>
            </w:pPr>
            <w:r>
              <w:rPr>
                <w:rFonts w:ascii="Calibri" w:hAnsi="Calibri"/>
                <w:color w:val="000000"/>
                <w:sz w:val="18"/>
                <w:szCs w:val="18"/>
              </w:rPr>
              <w:t>ASTM C</w:t>
            </w:r>
            <w:r w:rsidR="00D779C6">
              <w:rPr>
                <w:rFonts w:ascii="Calibri" w:hAnsi="Calibri"/>
                <w:color w:val="000000"/>
                <w:sz w:val="18"/>
                <w:szCs w:val="18"/>
              </w:rPr>
              <w:t xml:space="preserve"> </w:t>
            </w:r>
            <w:r>
              <w:rPr>
                <w:rFonts w:ascii="Calibri" w:hAnsi="Calibri"/>
                <w:color w:val="000000"/>
                <w:sz w:val="18"/>
                <w:szCs w:val="18"/>
              </w:rPr>
              <w:t>666</w:t>
            </w:r>
          </w:p>
        </w:tc>
      </w:tr>
    </w:tbl>
    <w:p w14:paraId="6A521844" w14:textId="07FDA524" w:rsidR="005C78B0" w:rsidRPr="005C78B0" w:rsidRDefault="008E6085" w:rsidP="005C78B0">
      <w:pPr>
        <w:pStyle w:val="SpecSection31"/>
        <w:numPr>
          <w:ilvl w:val="0"/>
          <w:numId w:val="0"/>
        </w:numPr>
        <w:ind w:left="720"/>
      </w:pPr>
      <w:r>
        <w:t xml:space="preserve">Optional </w:t>
      </w:r>
      <w:proofErr w:type="gramStart"/>
      <w:r>
        <w:t>T</w:t>
      </w:r>
      <w:r w:rsidR="005C78B0" w:rsidRPr="005C78B0">
        <w:t>op Coat</w:t>
      </w:r>
      <w:proofErr w:type="gramEnd"/>
    </w:p>
    <w:p w14:paraId="01F43946" w14:textId="28B4F83F" w:rsidR="00D05FA3" w:rsidRDefault="00D05FA3" w:rsidP="005C78B0">
      <w:pPr>
        <w:pStyle w:val="SpecSection31"/>
        <w:numPr>
          <w:ilvl w:val="0"/>
          <w:numId w:val="25"/>
        </w:numPr>
      </w:pPr>
      <w:r>
        <w:rPr>
          <w:b/>
          <w:bCs/>
          <w:i/>
          <w:iCs/>
        </w:rPr>
        <w:t xml:space="preserve">Geo-Seal EFC Clear Coat </w:t>
      </w:r>
      <w:r w:rsidR="00116FA6">
        <w:t xml:space="preserve">is a </w:t>
      </w:r>
      <w:r w:rsidR="005C78B0" w:rsidRPr="005C78B0">
        <w:t xml:space="preserve">is a plural component, low VOC </w:t>
      </w:r>
      <w:proofErr w:type="spellStart"/>
      <w:r w:rsidR="005C78B0" w:rsidRPr="005C78B0">
        <w:t>polyaspartic</w:t>
      </w:r>
      <w:proofErr w:type="spellEnd"/>
      <w:r w:rsidR="005C78B0" w:rsidRPr="005C78B0">
        <w:t xml:space="preserve"> topcoat</w:t>
      </w:r>
      <w:r w:rsidR="005C78B0">
        <w:t xml:space="preserve"> </w:t>
      </w:r>
      <w:r w:rsidR="008E6085">
        <w:t>designed to increase the longevity of the system and has</w:t>
      </w:r>
      <w:r w:rsidR="005C78B0">
        <w:t xml:space="preserve"> the following physical properties:</w:t>
      </w:r>
    </w:p>
    <w:p w14:paraId="3DB32369" w14:textId="77777777" w:rsidR="00626C72" w:rsidRDefault="00626C72" w:rsidP="00626C72">
      <w:pPr>
        <w:pStyle w:val="SpecSection31"/>
        <w:numPr>
          <w:ilvl w:val="0"/>
          <w:numId w:val="0"/>
        </w:numPr>
        <w:ind w:left="720"/>
      </w:pPr>
    </w:p>
    <w:tbl>
      <w:tblPr>
        <w:tblW w:w="8066" w:type="dxa"/>
        <w:jc w:val="center"/>
        <w:tblLook w:val="04A0" w:firstRow="1" w:lastRow="0" w:firstColumn="1" w:lastColumn="0" w:noHBand="0" w:noVBand="1"/>
      </w:tblPr>
      <w:tblGrid>
        <w:gridCol w:w="3043"/>
        <w:gridCol w:w="2250"/>
        <w:gridCol w:w="2773"/>
      </w:tblGrid>
      <w:tr w:rsidR="009D399D" w14:paraId="2DDA054E" w14:textId="77777777" w:rsidTr="00151CA2">
        <w:trPr>
          <w:trHeight w:val="240"/>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hideMark/>
          </w:tcPr>
          <w:p w14:paraId="35267389" w14:textId="77777777" w:rsidR="009D399D" w:rsidRDefault="009D399D" w:rsidP="00151CA2">
            <w:pPr>
              <w:keepNext/>
              <w:keepLines/>
              <w:suppressLineNumbers/>
              <w:suppressAutoHyphens/>
              <w:rPr>
                <w:rFonts w:ascii="Calibri" w:hAnsi="Calibri"/>
                <w:b/>
                <w:bCs/>
                <w:color w:val="000000"/>
                <w:sz w:val="18"/>
                <w:szCs w:val="18"/>
              </w:rPr>
            </w:pPr>
            <w:r>
              <w:rPr>
                <w:rFonts w:ascii="Calibri"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hideMark/>
          </w:tcPr>
          <w:p w14:paraId="1F2B1834" w14:textId="77777777" w:rsidR="009D399D" w:rsidRDefault="009D399D" w:rsidP="00151CA2">
            <w:pPr>
              <w:keepNext/>
              <w:keepLines/>
              <w:suppressLineNumbers/>
              <w:suppressAutoHyphens/>
              <w:jc w:val="center"/>
              <w:rPr>
                <w:rFonts w:ascii="Calibri" w:hAnsi="Calibri"/>
                <w:b/>
                <w:bCs/>
                <w:color w:val="000000"/>
                <w:sz w:val="18"/>
                <w:szCs w:val="18"/>
              </w:rPr>
            </w:pPr>
            <w:r>
              <w:rPr>
                <w:rFonts w:ascii="Calibri" w:hAnsi="Calibri"/>
                <w:b/>
                <w:bCs/>
                <w:color w:val="000000"/>
                <w:sz w:val="18"/>
                <w:szCs w:val="18"/>
              </w:rPr>
              <w:t>TEST METHOD</w:t>
            </w:r>
          </w:p>
        </w:tc>
        <w:tc>
          <w:tcPr>
            <w:tcW w:w="2773" w:type="dxa"/>
            <w:tcBorders>
              <w:top w:val="single" w:sz="4" w:space="0" w:color="auto"/>
              <w:left w:val="nil"/>
              <w:bottom w:val="single" w:sz="4" w:space="0" w:color="auto"/>
              <w:right w:val="single" w:sz="4" w:space="0" w:color="auto"/>
            </w:tcBorders>
            <w:shd w:val="clear" w:color="auto" w:fill="auto"/>
            <w:noWrap/>
            <w:hideMark/>
          </w:tcPr>
          <w:p w14:paraId="534C36AA" w14:textId="77777777" w:rsidR="009D399D" w:rsidRDefault="009D399D" w:rsidP="00151CA2">
            <w:pPr>
              <w:keepNext/>
              <w:keepLines/>
              <w:suppressLineNumbers/>
              <w:suppressAutoHyphens/>
              <w:jc w:val="right"/>
              <w:rPr>
                <w:rFonts w:ascii="Calibri" w:hAnsi="Calibri"/>
                <w:b/>
                <w:bCs/>
                <w:color w:val="000000"/>
                <w:sz w:val="18"/>
                <w:szCs w:val="18"/>
              </w:rPr>
            </w:pPr>
            <w:r>
              <w:rPr>
                <w:rFonts w:ascii="Calibri" w:hAnsi="Calibri"/>
                <w:b/>
                <w:bCs/>
                <w:color w:val="000000"/>
                <w:sz w:val="18"/>
                <w:szCs w:val="18"/>
              </w:rPr>
              <w:t>VALUE</w:t>
            </w:r>
          </w:p>
        </w:tc>
      </w:tr>
      <w:tr w:rsidR="009D399D" w14:paraId="66545DA7" w14:textId="77777777" w:rsidTr="00151CA2">
        <w:trPr>
          <w:trHeight w:val="240"/>
          <w:jc w:val="center"/>
        </w:trPr>
        <w:tc>
          <w:tcPr>
            <w:tcW w:w="3043" w:type="dxa"/>
            <w:tcBorders>
              <w:top w:val="nil"/>
              <w:left w:val="single" w:sz="4" w:space="0" w:color="auto"/>
              <w:bottom w:val="single" w:sz="4" w:space="0" w:color="auto"/>
              <w:right w:val="single" w:sz="4" w:space="0" w:color="auto"/>
            </w:tcBorders>
            <w:shd w:val="clear" w:color="auto" w:fill="auto"/>
            <w:noWrap/>
          </w:tcPr>
          <w:p w14:paraId="200A4A3E" w14:textId="3DAF299C" w:rsidR="009D399D" w:rsidRPr="00AE4C4E" w:rsidRDefault="00116FA6" w:rsidP="00151CA2">
            <w:pPr>
              <w:keepNext/>
              <w:keepLines/>
              <w:suppressLineNumbers/>
              <w:suppressAutoHyphens/>
              <w:rPr>
                <w:rFonts w:ascii="Calibri" w:hAnsi="Calibri"/>
                <w:color w:val="000000"/>
                <w:sz w:val="18"/>
                <w:szCs w:val="18"/>
              </w:rPr>
            </w:pPr>
            <w:r>
              <w:rPr>
                <w:rFonts w:ascii="Calibri" w:hAnsi="Calibri"/>
                <w:color w:val="000000"/>
                <w:sz w:val="18"/>
                <w:szCs w:val="18"/>
              </w:rPr>
              <w:t>Hardness (Shore D)</w:t>
            </w:r>
          </w:p>
        </w:tc>
        <w:tc>
          <w:tcPr>
            <w:tcW w:w="2250" w:type="dxa"/>
            <w:tcBorders>
              <w:top w:val="nil"/>
              <w:left w:val="nil"/>
              <w:bottom w:val="single" w:sz="4" w:space="0" w:color="auto"/>
              <w:right w:val="single" w:sz="4" w:space="0" w:color="auto"/>
            </w:tcBorders>
            <w:shd w:val="clear" w:color="auto" w:fill="auto"/>
            <w:noWrap/>
          </w:tcPr>
          <w:p w14:paraId="45CEFC3F" w14:textId="7646E15D" w:rsidR="009D399D" w:rsidRPr="001E228A" w:rsidRDefault="00116FA6" w:rsidP="00151CA2">
            <w:pPr>
              <w:keepNext/>
              <w:keepLines/>
              <w:suppressLineNumbers/>
              <w:suppressAutoHyphens/>
              <w:jc w:val="center"/>
              <w:rPr>
                <w:rFonts w:ascii="Calibri" w:hAnsi="Calibri"/>
                <w:color w:val="000000"/>
                <w:sz w:val="18"/>
                <w:szCs w:val="18"/>
              </w:rPr>
            </w:pPr>
            <w:r>
              <w:rPr>
                <w:rFonts w:ascii="Calibri" w:hAnsi="Calibri"/>
                <w:color w:val="000000"/>
                <w:sz w:val="18"/>
                <w:szCs w:val="18"/>
              </w:rPr>
              <w:t>65-70</w:t>
            </w:r>
          </w:p>
        </w:tc>
        <w:tc>
          <w:tcPr>
            <w:tcW w:w="2773" w:type="dxa"/>
            <w:tcBorders>
              <w:top w:val="nil"/>
              <w:left w:val="nil"/>
              <w:bottom w:val="single" w:sz="4" w:space="0" w:color="auto"/>
              <w:right w:val="single" w:sz="4" w:space="0" w:color="auto"/>
            </w:tcBorders>
            <w:shd w:val="clear" w:color="auto" w:fill="auto"/>
            <w:noWrap/>
          </w:tcPr>
          <w:p w14:paraId="30AFE0EB" w14:textId="16F408B5" w:rsidR="009D399D" w:rsidRPr="00AE4C4E" w:rsidRDefault="00116FA6" w:rsidP="00151CA2">
            <w:pPr>
              <w:keepNext/>
              <w:keepLines/>
              <w:suppressLineNumbers/>
              <w:suppressAutoHyphens/>
              <w:jc w:val="right"/>
              <w:rPr>
                <w:rFonts w:ascii="Calibri" w:hAnsi="Calibri"/>
                <w:color w:val="000000"/>
                <w:sz w:val="18"/>
                <w:szCs w:val="18"/>
              </w:rPr>
            </w:pPr>
            <w:r>
              <w:rPr>
                <w:rFonts w:ascii="Calibri" w:hAnsi="Calibri"/>
                <w:color w:val="000000"/>
                <w:sz w:val="18"/>
                <w:szCs w:val="18"/>
              </w:rPr>
              <w:t>ASTM D 2240</w:t>
            </w:r>
          </w:p>
        </w:tc>
      </w:tr>
      <w:tr w:rsidR="009D399D" w14:paraId="3495E27A" w14:textId="77777777" w:rsidTr="00151CA2">
        <w:trPr>
          <w:trHeight w:val="240"/>
          <w:jc w:val="center"/>
        </w:trPr>
        <w:tc>
          <w:tcPr>
            <w:tcW w:w="3043" w:type="dxa"/>
            <w:tcBorders>
              <w:top w:val="nil"/>
              <w:left w:val="single" w:sz="4" w:space="0" w:color="auto"/>
              <w:bottom w:val="single" w:sz="4" w:space="0" w:color="auto"/>
              <w:right w:val="single" w:sz="4" w:space="0" w:color="auto"/>
            </w:tcBorders>
            <w:shd w:val="clear" w:color="auto" w:fill="auto"/>
            <w:noWrap/>
          </w:tcPr>
          <w:p w14:paraId="4D99B80B" w14:textId="010AE3C0" w:rsidR="009D399D" w:rsidRPr="00AE4C4E" w:rsidRDefault="00116FA6" w:rsidP="00151CA2">
            <w:pPr>
              <w:keepNext/>
              <w:keepLines/>
              <w:suppressLineNumbers/>
              <w:suppressAutoHyphens/>
              <w:rPr>
                <w:rFonts w:ascii="Calibri" w:hAnsi="Calibri"/>
                <w:color w:val="000000"/>
                <w:sz w:val="18"/>
                <w:szCs w:val="18"/>
              </w:rPr>
            </w:pPr>
            <w:r>
              <w:rPr>
                <w:rFonts w:ascii="Calibri" w:hAnsi="Calibri"/>
                <w:color w:val="000000"/>
                <w:sz w:val="18"/>
                <w:szCs w:val="18"/>
              </w:rPr>
              <w:t>Abrasion Resistance</w:t>
            </w:r>
          </w:p>
        </w:tc>
        <w:tc>
          <w:tcPr>
            <w:tcW w:w="2250" w:type="dxa"/>
            <w:tcBorders>
              <w:top w:val="nil"/>
              <w:left w:val="nil"/>
              <w:bottom w:val="single" w:sz="4" w:space="0" w:color="auto"/>
              <w:right w:val="single" w:sz="4" w:space="0" w:color="auto"/>
            </w:tcBorders>
            <w:shd w:val="clear" w:color="auto" w:fill="auto"/>
            <w:noWrap/>
          </w:tcPr>
          <w:p w14:paraId="1D3658D0" w14:textId="61CBFA05" w:rsidR="009D399D" w:rsidRPr="00AE4C4E" w:rsidRDefault="00116FA6" w:rsidP="00151CA2">
            <w:pPr>
              <w:keepNext/>
              <w:keepLines/>
              <w:suppressLineNumbers/>
              <w:suppressAutoHyphens/>
              <w:jc w:val="center"/>
              <w:rPr>
                <w:rFonts w:ascii="Calibri" w:hAnsi="Calibri"/>
                <w:color w:val="000000"/>
                <w:sz w:val="18"/>
                <w:szCs w:val="18"/>
              </w:rPr>
            </w:pPr>
            <w:r>
              <w:rPr>
                <w:rFonts w:ascii="Calibri" w:hAnsi="Calibri"/>
                <w:color w:val="000000"/>
                <w:sz w:val="18"/>
                <w:szCs w:val="18"/>
              </w:rPr>
              <w:t>90-95 mg</w:t>
            </w:r>
          </w:p>
        </w:tc>
        <w:tc>
          <w:tcPr>
            <w:tcW w:w="2773" w:type="dxa"/>
            <w:tcBorders>
              <w:top w:val="nil"/>
              <w:left w:val="nil"/>
              <w:bottom w:val="single" w:sz="4" w:space="0" w:color="auto"/>
              <w:right w:val="single" w:sz="4" w:space="0" w:color="auto"/>
            </w:tcBorders>
            <w:shd w:val="clear" w:color="auto" w:fill="auto"/>
            <w:noWrap/>
          </w:tcPr>
          <w:p w14:paraId="48F9DCBC" w14:textId="3101B04A" w:rsidR="009D399D" w:rsidRPr="00AE4C4E" w:rsidRDefault="00116FA6" w:rsidP="00151CA2">
            <w:pPr>
              <w:keepNext/>
              <w:keepLines/>
              <w:suppressLineNumbers/>
              <w:suppressAutoHyphens/>
              <w:jc w:val="right"/>
              <w:rPr>
                <w:rFonts w:ascii="Calibri" w:hAnsi="Calibri"/>
                <w:color w:val="000000"/>
                <w:sz w:val="18"/>
                <w:szCs w:val="18"/>
              </w:rPr>
            </w:pPr>
            <w:r>
              <w:rPr>
                <w:rFonts w:ascii="Calibri" w:hAnsi="Calibri"/>
                <w:color w:val="000000"/>
                <w:sz w:val="18"/>
                <w:szCs w:val="18"/>
              </w:rPr>
              <w:t>ASTM D 4060</w:t>
            </w:r>
          </w:p>
        </w:tc>
      </w:tr>
      <w:tr w:rsidR="009D399D" w14:paraId="17BB3E28" w14:textId="77777777" w:rsidTr="00151CA2">
        <w:trPr>
          <w:trHeight w:val="240"/>
          <w:jc w:val="center"/>
        </w:trPr>
        <w:tc>
          <w:tcPr>
            <w:tcW w:w="3043" w:type="dxa"/>
            <w:tcBorders>
              <w:top w:val="nil"/>
              <w:left w:val="single" w:sz="4" w:space="0" w:color="auto"/>
              <w:bottom w:val="single" w:sz="4" w:space="0" w:color="auto"/>
              <w:right w:val="single" w:sz="4" w:space="0" w:color="auto"/>
            </w:tcBorders>
            <w:shd w:val="clear" w:color="auto" w:fill="auto"/>
            <w:noWrap/>
          </w:tcPr>
          <w:p w14:paraId="751E356A" w14:textId="39BE5414" w:rsidR="009D399D" w:rsidRPr="00AE4C4E" w:rsidRDefault="00116FA6" w:rsidP="00151CA2">
            <w:pPr>
              <w:keepNext/>
              <w:keepLines/>
              <w:suppressLineNumbers/>
              <w:suppressAutoHyphens/>
              <w:rPr>
                <w:rFonts w:ascii="Calibri" w:hAnsi="Calibri"/>
                <w:color w:val="000000"/>
                <w:sz w:val="18"/>
                <w:szCs w:val="18"/>
              </w:rPr>
            </w:pPr>
            <w:r>
              <w:rPr>
                <w:rFonts w:ascii="Calibri" w:hAnsi="Calibri"/>
                <w:color w:val="000000"/>
                <w:sz w:val="18"/>
                <w:szCs w:val="18"/>
              </w:rPr>
              <w:t>Flexibility</w:t>
            </w:r>
          </w:p>
        </w:tc>
        <w:tc>
          <w:tcPr>
            <w:tcW w:w="2250" w:type="dxa"/>
            <w:tcBorders>
              <w:top w:val="nil"/>
              <w:left w:val="nil"/>
              <w:bottom w:val="single" w:sz="4" w:space="0" w:color="auto"/>
              <w:right w:val="single" w:sz="4" w:space="0" w:color="auto"/>
            </w:tcBorders>
            <w:shd w:val="clear" w:color="auto" w:fill="auto"/>
            <w:noWrap/>
          </w:tcPr>
          <w:p w14:paraId="22F40E35" w14:textId="267576F6" w:rsidR="009D399D" w:rsidRPr="00AE4C4E" w:rsidRDefault="00116FA6" w:rsidP="00151CA2">
            <w:pPr>
              <w:keepNext/>
              <w:keepLines/>
              <w:suppressLineNumbers/>
              <w:suppressAutoHyphens/>
              <w:jc w:val="center"/>
              <w:rPr>
                <w:rFonts w:ascii="Calibri" w:hAnsi="Calibri"/>
                <w:color w:val="000000"/>
                <w:sz w:val="18"/>
                <w:szCs w:val="18"/>
              </w:rPr>
            </w:pPr>
            <w:r>
              <w:rPr>
                <w:rFonts w:ascii="Calibri" w:hAnsi="Calibri"/>
                <w:color w:val="000000"/>
                <w:sz w:val="18"/>
                <w:szCs w:val="18"/>
              </w:rPr>
              <w:t>1/8” (Pass)</w:t>
            </w:r>
          </w:p>
        </w:tc>
        <w:tc>
          <w:tcPr>
            <w:tcW w:w="2773" w:type="dxa"/>
            <w:tcBorders>
              <w:top w:val="nil"/>
              <w:left w:val="nil"/>
              <w:bottom w:val="single" w:sz="4" w:space="0" w:color="auto"/>
              <w:right w:val="single" w:sz="4" w:space="0" w:color="auto"/>
            </w:tcBorders>
            <w:shd w:val="clear" w:color="auto" w:fill="auto"/>
            <w:noWrap/>
          </w:tcPr>
          <w:p w14:paraId="07D1D3E9" w14:textId="637F66B0" w:rsidR="009D399D" w:rsidRPr="00AE4C4E" w:rsidRDefault="009D399D" w:rsidP="00151CA2">
            <w:pPr>
              <w:keepNext/>
              <w:keepLines/>
              <w:suppressLineNumbers/>
              <w:suppressAutoHyphens/>
              <w:jc w:val="right"/>
              <w:rPr>
                <w:rFonts w:ascii="Calibri" w:hAnsi="Calibri"/>
                <w:color w:val="000000"/>
                <w:sz w:val="18"/>
                <w:szCs w:val="18"/>
              </w:rPr>
            </w:pPr>
            <w:r>
              <w:rPr>
                <w:rFonts w:ascii="Calibri" w:hAnsi="Calibri"/>
                <w:color w:val="000000"/>
                <w:sz w:val="18"/>
                <w:szCs w:val="18"/>
              </w:rPr>
              <w:t xml:space="preserve">ASTM </w:t>
            </w:r>
            <w:r w:rsidR="00116FA6">
              <w:rPr>
                <w:rFonts w:ascii="Calibri" w:hAnsi="Calibri"/>
                <w:color w:val="000000"/>
                <w:sz w:val="18"/>
                <w:szCs w:val="18"/>
              </w:rPr>
              <w:t>D 522</w:t>
            </w:r>
          </w:p>
        </w:tc>
      </w:tr>
      <w:tr w:rsidR="009D399D" w14:paraId="0BF8F8B1" w14:textId="77777777" w:rsidTr="00151CA2">
        <w:trPr>
          <w:trHeight w:val="240"/>
          <w:jc w:val="center"/>
        </w:trPr>
        <w:tc>
          <w:tcPr>
            <w:tcW w:w="3043" w:type="dxa"/>
            <w:tcBorders>
              <w:top w:val="nil"/>
              <w:left w:val="single" w:sz="4" w:space="0" w:color="auto"/>
              <w:bottom w:val="single" w:sz="4" w:space="0" w:color="auto"/>
              <w:right w:val="single" w:sz="4" w:space="0" w:color="auto"/>
            </w:tcBorders>
            <w:shd w:val="clear" w:color="auto" w:fill="auto"/>
            <w:noWrap/>
          </w:tcPr>
          <w:p w14:paraId="054C33F7" w14:textId="17589D22" w:rsidR="009D399D" w:rsidRPr="00AE4C4E" w:rsidRDefault="00116FA6" w:rsidP="00151CA2">
            <w:pPr>
              <w:keepNext/>
              <w:keepLines/>
              <w:suppressLineNumbers/>
              <w:suppressAutoHyphens/>
              <w:rPr>
                <w:rFonts w:ascii="Calibri" w:hAnsi="Calibri"/>
                <w:color w:val="000000"/>
                <w:sz w:val="18"/>
                <w:szCs w:val="18"/>
              </w:rPr>
            </w:pPr>
            <w:r>
              <w:rPr>
                <w:rFonts w:ascii="Calibri" w:hAnsi="Calibri"/>
                <w:color w:val="000000"/>
                <w:sz w:val="18"/>
                <w:szCs w:val="18"/>
              </w:rPr>
              <w:t>Freeze Thaw Resistance</w:t>
            </w:r>
          </w:p>
        </w:tc>
        <w:tc>
          <w:tcPr>
            <w:tcW w:w="2250" w:type="dxa"/>
            <w:tcBorders>
              <w:top w:val="nil"/>
              <w:left w:val="nil"/>
              <w:bottom w:val="single" w:sz="4" w:space="0" w:color="auto"/>
              <w:right w:val="single" w:sz="4" w:space="0" w:color="auto"/>
            </w:tcBorders>
            <w:shd w:val="clear" w:color="auto" w:fill="auto"/>
            <w:noWrap/>
          </w:tcPr>
          <w:p w14:paraId="57723D62" w14:textId="14A96410" w:rsidR="009D399D" w:rsidRPr="00AE4C4E" w:rsidRDefault="00116FA6" w:rsidP="00151CA2">
            <w:pPr>
              <w:keepNext/>
              <w:keepLines/>
              <w:suppressLineNumbers/>
              <w:suppressAutoHyphens/>
              <w:jc w:val="center"/>
              <w:rPr>
                <w:rFonts w:ascii="Calibri" w:hAnsi="Calibri"/>
                <w:color w:val="000000"/>
                <w:sz w:val="18"/>
                <w:szCs w:val="18"/>
              </w:rPr>
            </w:pPr>
            <w:r>
              <w:rPr>
                <w:rFonts w:ascii="Calibri" w:hAnsi="Calibri"/>
                <w:color w:val="000000"/>
                <w:sz w:val="18"/>
                <w:szCs w:val="18"/>
              </w:rPr>
              <w:t>300 Cycles (Pass)</w:t>
            </w:r>
          </w:p>
        </w:tc>
        <w:tc>
          <w:tcPr>
            <w:tcW w:w="2773" w:type="dxa"/>
            <w:tcBorders>
              <w:top w:val="nil"/>
              <w:left w:val="nil"/>
              <w:bottom w:val="single" w:sz="4" w:space="0" w:color="auto"/>
              <w:right w:val="single" w:sz="4" w:space="0" w:color="auto"/>
            </w:tcBorders>
            <w:shd w:val="clear" w:color="auto" w:fill="auto"/>
            <w:noWrap/>
          </w:tcPr>
          <w:p w14:paraId="54A9AA59" w14:textId="33DA835E" w:rsidR="009D399D" w:rsidRPr="00AE4C4E" w:rsidRDefault="00116FA6" w:rsidP="00151CA2">
            <w:pPr>
              <w:keepNext/>
              <w:keepLines/>
              <w:suppressLineNumbers/>
              <w:suppressAutoHyphens/>
              <w:jc w:val="right"/>
              <w:rPr>
                <w:rFonts w:ascii="Calibri" w:hAnsi="Calibri"/>
                <w:color w:val="000000"/>
                <w:sz w:val="18"/>
                <w:szCs w:val="18"/>
              </w:rPr>
            </w:pPr>
            <w:r>
              <w:rPr>
                <w:rFonts w:ascii="Calibri" w:hAnsi="Calibri"/>
                <w:color w:val="000000"/>
                <w:sz w:val="18"/>
                <w:szCs w:val="18"/>
              </w:rPr>
              <w:t>ASTM C 666</w:t>
            </w:r>
          </w:p>
        </w:tc>
      </w:tr>
    </w:tbl>
    <w:p w14:paraId="16604EEC" w14:textId="77777777" w:rsidR="00730532" w:rsidRDefault="000F75F3" w:rsidP="008A41F0">
      <w:pPr>
        <w:pStyle w:val="SpecSection2"/>
        <w:keepLines w:val="0"/>
        <w:suppressLineNumbers/>
        <w:suppressAutoHyphens/>
      </w:pPr>
      <w:r>
        <w:lastRenderedPageBreak/>
        <w:t xml:space="preserve">Auxiliary </w:t>
      </w:r>
      <w:r w:rsidR="00730532">
        <w:t>Materials</w:t>
      </w:r>
    </w:p>
    <w:p w14:paraId="07C05F32" w14:textId="41A45C22" w:rsidR="00730532" w:rsidRPr="00730532" w:rsidRDefault="00730532" w:rsidP="0087067F">
      <w:pPr>
        <w:pStyle w:val="SpecSection3"/>
        <w:suppressLineNumbers/>
        <w:suppressAutoHyphens/>
      </w:pPr>
      <w:r w:rsidRPr="00730532">
        <w:t xml:space="preserve">General: All </w:t>
      </w:r>
      <w:r w:rsidR="000F75F3">
        <w:t>auxiliary materials</w:t>
      </w:r>
      <w:r w:rsidRPr="00730532">
        <w:t xml:space="preserve"> shall be provided by the specified </w:t>
      </w:r>
      <w:r w:rsidR="008E6085">
        <w:t xml:space="preserve">coating </w:t>
      </w:r>
      <w:r w:rsidRPr="00730532">
        <w:t>manufacturer</w:t>
      </w:r>
      <w:r w:rsidR="00A6327D" w:rsidRPr="00730532">
        <w:t xml:space="preserve">. </w:t>
      </w:r>
      <w:r w:rsidR="000F75F3">
        <w:t>Auxiliary material</w:t>
      </w:r>
      <w:r w:rsidRPr="00730532">
        <w:t>s used in lieu of, or in addition to, the manufacture</w:t>
      </w:r>
      <w:r>
        <w:t>r’</w:t>
      </w:r>
      <w:r w:rsidRPr="00730532">
        <w:t xml:space="preserve">s </w:t>
      </w:r>
      <w:r w:rsidR="000F75F3">
        <w:t>materials</w:t>
      </w:r>
      <w:r w:rsidRPr="00730532">
        <w:t xml:space="preserve"> must be approved in writing by EPRO prior to installation. </w:t>
      </w:r>
    </w:p>
    <w:p w14:paraId="7A10C220" w14:textId="33C7E7A7" w:rsidR="009718F2" w:rsidRPr="00116FA6" w:rsidRDefault="00CA57A4" w:rsidP="008A41F0">
      <w:pPr>
        <w:pStyle w:val="SpecSection31"/>
      </w:pPr>
      <w:r w:rsidRPr="008A41F0">
        <w:t xml:space="preserve">Detailing Material: </w:t>
      </w:r>
      <w:r w:rsidR="009D399D">
        <w:rPr>
          <w:b/>
          <w:i/>
        </w:rPr>
        <w:t xml:space="preserve">PM Sealant </w:t>
      </w:r>
      <w:r w:rsidR="009D399D">
        <w:rPr>
          <w:bCs/>
          <w:iCs/>
        </w:rPr>
        <w:t>an STPE moisture cure detailing sealant.</w:t>
      </w:r>
    </w:p>
    <w:p w14:paraId="738606A7" w14:textId="45F4BB16" w:rsidR="008934CF" w:rsidRPr="008934CF" w:rsidRDefault="00116FA6" w:rsidP="008934CF">
      <w:pPr>
        <w:pStyle w:val="SpecSection31"/>
        <w:rPr>
          <w:bCs/>
          <w:iCs/>
        </w:rPr>
      </w:pPr>
      <w:r>
        <w:rPr>
          <w:bCs/>
          <w:iCs/>
        </w:rPr>
        <w:t xml:space="preserve">Substrate Patching Material: </w:t>
      </w:r>
      <w:r w:rsidRPr="005C78B0">
        <w:rPr>
          <w:b/>
          <w:i/>
        </w:rPr>
        <w:t xml:space="preserve">Geo-Seal EFC </w:t>
      </w:r>
      <w:r w:rsidR="008934CF">
        <w:rPr>
          <w:b/>
          <w:i/>
        </w:rPr>
        <w:t>Gel</w:t>
      </w:r>
      <w:r w:rsidR="005C78B0">
        <w:rPr>
          <w:bCs/>
          <w:iCs/>
        </w:rPr>
        <w:t xml:space="preserve"> is a </w:t>
      </w:r>
      <w:r w:rsidR="005C78B0" w:rsidRPr="005C78B0">
        <w:rPr>
          <w:bCs/>
          <w:iCs/>
        </w:rPr>
        <w:t>plural component, thixotropic, 100% solids, semi-rigid epoxy.</w:t>
      </w:r>
    </w:p>
    <w:p w14:paraId="6FF431F8" w14:textId="77777777" w:rsidR="00730532" w:rsidRDefault="00730532" w:rsidP="0087067F">
      <w:pPr>
        <w:pStyle w:val="SpecSection31"/>
        <w:suppressLineNumbers/>
        <w:suppressAutoHyphens/>
      </w:pPr>
      <w:r>
        <w:t>Backer Rod: Closed cell polyethylene foam</w:t>
      </w:r>
    </w:p>
    <w:p w14:paraId="4CCCE6A9" w14:textId="77777777" w:rsidR="001B158B" w:rsidRDefault="001B158B" w:rsidP="0087067F">
      <w:pPr>
        <w:pStyle w:val="SpecSection1"/>
        <w:suppressLineNumbers/>
        <w:suppressAutoHyphens/>
        <w:ind w:left="0"/>
      </w:pPr>
      <w:r>
        <w:t>execution</w:t>
      </w:r>
    </w:p>
    <w:p w14:paraId="6BB9B649" w14:textId="77777777" w:rsidR="001B158B" w:rsidRDefault="001B158B" w:rsidP="0087067F">
      <w:pPr>
        <w:pStyle w:val="SpecSection2"/>
        <w:suppressLineNumbers/>
        <w:suppressAutoHyphens/>
      </w:pPr>
      <w:r>
        <w:t>examination</w:t>
      </w:r>
    </w:p>
    <w:p w14:paraId="4E930701" w14:textId="77777777" w:rsidR="001B158B" w:rsidRDefault="001B158B" w:rsidP="0087067F">
      <w:pPr>
        <w:pStyle w:val="SpecSection3"/>
        <w:suppressLineNumbers/>
        <w:suppressAutoHyphens/>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w:t>
      </w:r>
      <w:proofErr w:type="gramStart"/>
      <w:r w:rsidRPr="00102675">
        <w:t>as well as,</w:t>
      </w:r>
      <w:proofErr w:type="gramEnd"/>
      <w:r w:rsidRPr="00102675">
        <w:t xml:space="preserve"> manufacturer’s shipping and storage recommendations</w:t>
      </w:r>
      <w:r w:rsidR="00A6327D" w:rsidRPr="00102675">
        <w:t>.</w:t>
      </w:r>
      <w:r w:rsidR="00A6327D">
        <w:t xml:space="preserve"> </w:t>
      </w:r>
    </w:p>
    <w:p w14:paraId="523EDB78" w14:textId="283AB607" w:rsidR="00994D1B" w:rsidRDefault="007E6DCE" w:rsidP="0087067F">
      <w:pPr>
        <w:pStyle w:val="SpecSection3"/>
        <w:suppressLineNumbers/>
        <w:suppressAutoHyphens/>
      </w:pPr>
      <w:r>
        <w:t>Examine all substrates,</w:t>
      </w:r>
      <w:r w:rsidRPr="001D74F3">
        <w:t xml:space="preserve"> areas, and conditions under which </w:t>
      </w:r>
      <w:r>
        <w:t xml:space="preserve">the </w:t>
      </w:r>
      <w:r w:rsidR="00246CA7">
        <w:t xml:space="preserve">epoxy coating </w:t>
      </w:r>
      <w:r>
        <w:t>system will be installed, applicator</w:t>
      </w:r>
      <w:r w:rsidRPr="001D74F3">
        <w:t xml:space="preserve"> and inspector </w:t>
      </w:r>
      <w:r>
        <w:t xml:space="preserve">must be </w:t>
      </w:r>
      <w:r w:rsidRPr="001D74F3">
        <w:t>present</w:t>
      </w:r>
      <w:r w:rsidR="00A6327D" w:rsidRPr="001D74F3">
        <w:t xml:space="preserve">. </w:t>
      </w:r>
      <w:r w:rsidRPr="001D74F3">
        <w:t>Do not proceed with installation until unsatisfactory condi</w:t>
      </w:r>
      <w:r w:rsidR="00994D1B">
        <w:t xml:space="preserve">tions have been corrected and </w:t>
      </w:r>
      <w:r w:rsidRPr="001D74F3">
        <w:t>surface prep</w:t>
      </w:r>
      <w:r w:rsidR="00994D1B">
        <w:t>aration</w:t>
      </w:r>
      <w:r w:rsidRPr="001D74F3">
        <w:t xml:space="preserve"> requirements have been met</w:t>
      </w:r>
      <w:r w:rsidR="00A6327D" w:rsidRPr="001D74F3">
        <w:t xml:space="preserve">. </w:t>
      </w:r>
      <w:r w:rsidRPr="001D74F3">
        <w:t>If conditions exist that are not addressed in this section</w:t>
      </w:r>
      <w:r>
        <w:t xml:space="preserve"> </w:t>
      </w:r>
      <w:r w:rsidRPr="001D74F3">
        <w:t xml:space="preserve">notify inspector and contact </w:t>
      </w:r>
      <w:r>
        <w:t>EPRO for additional clarification</w:t>
      </w:r>
      <w:r w:rsidRPr="001D74F3">
        <w:t xml:space="preserve">. </w:t>
      </w:r>
    </w:p>
    <w:p w14:paraId="0EE4FB68" w14:textId="77777777" w:rsidR="00125420" w:rsidRDefault="00125420" w:rsidP="00125420">
      <w:pPr>
        <w:pStyle w:val="SpecSection31"/>
      </w:pPr>
      <w:r>
        <w:t>That the concrete deck surface is free of ridges and sharp projections, sound and dry.</w:t>
      </w:r>
    </w:p>
    <w:p w14:paraId="018D8A3E" w14:textId="57FB8F5D" w:rsidR="00125420" w:rsidRDefault="00125420" w:rsidP="00125420">
      <w:pPr>
        <w:pStyle w:val="SpecSection31"/>
      </w:pPr>
      <w:r>
        <w:t>That the concrete was cured for a minimum of 28 days. (Minimum of 3,500 psi compressive strength). The use of concrete curing agents, if any, shall be of the sodium silicate base only; others require written approval by EPRO.</w:t>
      </w:r>
    </w:p>
    <w:p w14:paraId="2DFD2E9D" w14:textId="370471FB" w:rsidR="00125420" w:rsidRDefault="00125420" w:rsidP="00125420">
      <w:pPr>
        <w:pStyle w:val="SpecSection31"/>
      </w:pPr>
      <w:r>
        <w:t xml:space="preserve">That damaged areas of the concrete substrate be restored to match adjacent areas. Use </w:t>
      </w:r>
      <w:r w:rsidR="008934CF">
        <w:t xml:space="preserve">Geo-Seal EFC Gel </w:t>
      </w:r>
      <w:r>
        <w:t xml:space="preserve">for filling and leveling </w:t>
      </w:r>
      <w:r w:rsidR="008934CF">
        <w:t>mixed with recommended amount of aggregate</w:t>
      </w:r>
      <w:r w:rsidR="007D1E85">
        <w:t>/filler</w:t>
      </w:r>
      <w:r>
        <w:t>.</w:t>
      </w:r>
    </w:p>
    <w:p w14:paraId="64192DCD" w14:textId="596F569F" w:rsidR="00E73233" w:rsidRDefault="008934CF" w:rsidP="00125420">
      <w:pPr>
        <w:pStyle w:val="SpecSection31"/>
      </w:pPr>
      <w:r>
        <w:t>D</w:t>
      </w:r>
      <w:r w:rsidR="00125420">
        <w:t xml:space="preserve">ue to hydrostatic, capillary and moisture vapor pressure, </w:t>
      </w:r>
      <w:r>
        <w:t>the m</w:t>
      </w:r>
      <w:r w:rsidR="00125420">
        <w:t xml:space="preserve">oisture vapor emission of concrete </w:t>
      </w:r>
      <w:r>
        <w:t xml:space="preserve">shall </w:t>
      </w:r>
      <w:r w:rsidR="00125420">
        <w:t xml:space="preserve">not exceed 3 </w:t>
      </w:r>
      <w:proofErr w:type="spellStart"/>
      <w:r w:rsidR="00125420">
        <w:t>lbs</w:t>
      </w:r>
      <w:proofErr w:type="spellEnd"/>
      <w:r w:rsidR="00125420">
        <w:t xml:space="preserve">/1,000 sq. ft./24 </w:t>
      </w:r>
      <w:proofErr w:type="spellStart"/>
      <w:r w:rsidR="00125420">
        <w:t>hrs</w:t>
      </w:r>
      <w:proofErr w:type="spellEnd"/>
      <w:r w:rsidR="00125420">
        <w:t>, when tested by the quantitative calcium chloride test method (ASTM F1869). Relative Humidity is not to exceed 75% when tested by In-situ Probe Test (ASTM F2170).</w:t>
      </w:r>
      <w:r w:rsidR="002652CE">
        <w:t xml:space="preserve"> If site conditions exceed these parameters, moisture mitigation primers are available.  </w:t>
      </w:r>
    </w:p>
    <w:p w14:paraId="0AFB2EF2" w14:textId="6DB3A1EF" w:rsidR="00E73233" w:rsidRPr="00E73233" w:rsidRDefault="00D0014C" w:rsidP="00E73233">
      <w:pPr>
        <w:pStyle w:val="SpecSection2"/>
      </w:pPr>
      <w:r>
        <w:t>substrate preparation</w:t>
      </w:r>
      <w:r w:rsidRPr="00521487">
        <w:t xml:space="preserve"> </w:t>
      </w:r>
    </w:p>
    <w:p w14:paraId="6C49B453" w14:textId="0250E251" w:rsidR="00B7217E" w:rsidRPr="00B7217E" w:rsidRDefault="00E73233" w:rsidP="00BD526D">
      <w:pPr>
        <w:pStyle w:val="SpecSection3"/>
      </w:pPr>
      <w:r>
        <w:t xml:space="preserve">Clean and prepare substrate </w:t>
      </w:r>
      <w:r w:rsidRPr="004D1DCA">
        <w:t>according to manufacturer's written recommendations. Prov</w:t>
      </w:r>
      <w:r>
        <w:t>id</w:t>
      </w:r>
      <w:r w:rsidRPr="004D1DCA">
        <w:t xml:space="preserve">e clean, </w:t>
      </w:r>
      <w:r w:rsidR="00F8747E">
        <w:t xml:space="preserve">relatively smooth, </w:t>
      </w:r>
      <w:r w:rsidRPr="004D1DCA">
        <w:t xml:space="preserve">dust free, and dry substrate for </w:t>
      </w:r>
      <w:r w:rsidR="00B7217E">
        <w:t>epoxy coating</w:t>
      </w:r>
      <w:r w:rsidRPr="004D1DCA">
        <w:t xml:space="preserve"> application.</w:t>
      </w:r>
      <w:r w:rsidR="00BD526D">
        <w:t xml:space="preserve">  </w:t>
      </w:r>
      <w:r w:rsidR="00BD526D" w:rsidRPr="00BD526D">
        <w:t>The pH of the concrete substrate should be at 9 or above.</w:t>
      </w:r>
    </w:p>
    <w:p w14:paraId="7616F7BC" w14:textId="4D381CFF" w:rsidR="00F8747E" w:rsidRDefault="00F8747E" w:rsidP="00B7217E">
      <w:pPr>
        <w:pStyle w:val="SpecSection3"/>
      </w:pPr>
      <w:r>
        <w:t>Remove grease, oil, bitumen, form-release agents, paints, curing compounds, acid residues, and other penetrating contaminants or film-forming coatings from substrate.</w:t>
      </w:r>
      <w:r w:rsidR="00B7217E">
        <w:t xml:space="preserve">  Contaminated surfaces must be vigorously scrubbed with a power broom and a strong non-</w:t>
      </w:r>
      <w:proofErr w:type="spellStart"/>
      <w:r w:rsidR="00B7217E">
        <w:t>sud</w:t>
      </w:r>
      <w:proofErr w:type="spellEnd"/>
      <w:r w:rsidR="00B7217E">
        <w:t xml:space="preserve"> detergent.  </w:t>
      </w:r>
      <w:r w:rsidR="00B7217E" w:rsidRPr="00B7217E">
        <w:t xml:space="preserve">Areas where oil or other contaminants </w:t>
      </w:r>
      <w:r w:rsidR="00B7217E">
        <w:t>penetrate deep into the concrete may require removal by mechanical methods.</w:t>
      </w:r>
    </w:p>
    <w:p w14:paraId="7CBD3F2B" w14:textId="5DCB9C9F" w:rsidR="00B7217E" w:rsidRDefault="00B7217E" w:rsidP="00B7217E">
      <w:pPr>
        <w:pStyle w:val="SpecSection3"/>
      </w:pPr>
      <w:r w:rsidRPr="00B7217E">
        <w:lastRenderedPageBreak/>
        <w:t xml:space="preserve">Mechanically prepare surface by shot-blasting </w:t>
      </w:r>
      <w:r w:rsidR="00D02BB8">
        <w:t xml:space="preserve">or diamond grinding </w:t>
      </w:r>
      <w:r w:rsidRPr="00B7217E">
        <w:t xml:space="preserve">to industry standard surface texture (ICRI's CSP3-4) without causing additional surface defects </w:t>
      </w:r>
      <w:r>
        <w:t xml:space="preserve">to </w:t>
      </w:r>
      <w:r w:rsidRPr="00B7217E">
        <w:t xml:space="preserve">substrate. </w:t>
      </w:r>
      <w:proofErr w:type="gramStart"/>
      <w:r w:rsidRPr="00B7217E">
        <w:t>Shot-blasting</w:t>
      </w:r>
      <w:proofErr w:type="gramEnd"/>
      <w:r w:rsidRPr="00B7217E">
        <w:t xml:space="preserve"> </w:t>
      </w:r>
      <w:r w:rsidR="00D02BB8">
        <w:t xml:space="preserve">and diamond grinding </w:t>
      </w:r>
      <w:r w:rsidRPr="00B7217E">
        <w:t xml:space="preserve">does not remove deep penetrating oils, grease, tar or asphalt stains. </w:t>
      </w:r>
      <w:r>
        <w:t>Follow p</w:t>
      </w:r>
      <w:r w:rsidRPr="00B7217E">
        <w:t xml:space="preserve">roper cleaning procedures to ensure proper bonding of the </w:t>
      </w:r>
      <w:r>
        <w:t>epoxy</w:t>
      </w:r>
      <w:r w:rsidRPr="00B7217E">
        <w:t xml:space="preserve"> coating. Note: </w:t>
      </w:r>
      <w:r>
        <w:t>C</w:t>
      </w:r>
      <w:r w:rsidRPr="00B7217E">
        <w:t xml:space="preserve">ontact </w:t>
      </w:r>
      <w:r>
        <w:t>EPRO</w:t>
      </w:r>
      <w:r w:rsidRPr="00B7217E">
        <w:t xml:space="preserve"> Technical Service</w:t>
      </w:r>
      <w:r>
        <w:t xml:space="preserve"> for alternative surface preparation methods</w:t>
      </w:r>
      <w:r w:rsidRPr="00B7217E">
        <w:t>.</w:t>
      </w:r>
    </w:p>
    <w:p w14:paraId="0252A333" w14:textId="65266981" w:rsidR="00C07039" w:rsidRPr="00C07039" w:rsidRDefault="00C07039" w:rsidP="00C07039">
      <w:pPr>
        <w:pStyle w:val="SpecSection3"/>
      </w:pPr>
      <w:r>
        <w:t>F</w:t>
      </w:r>
      <w:r w:rsidR="00B7217E" w:rsidRPr="00B7217E">
        <w:t xml:space="preserve">ill all non-moving cracks with </w:t>
      </w:r>
      <w:r w:rsidR="00B7217E">
        <w:t xml:space="preserve">Geo-Seal EFC </w:t>
      </w:r>
      <w:r w:rsidR="00842A2D">
        <w:t>Gel</w:t>
      </w:r>
      <w:r>
        <w:t xml:space="preserve"> after shotblasting</w:t>
      </w:r>
      <w:r w:rsidR="00B7217E">
        <w:t>. F</w:t>
      </w:r>
      <w:r w:rsidR="00B7217E" w:rsidRPr="00B7217E">
        <w:t xml:space="preserve">ill control and cold joints flush with </w:t>
      </w:r>
      <w:bookmarkStart w:id="0" w:name="_Hlk85192234"/>
      <w:r w:rsidR="00431DB0">
        <w:t>Geo-Seal EFC Patch</w:t>
      </w:r>
      <w:r w:rsidR="00B7217E" w:rsidRPr="00B7217E">
        <w:t xml:space="preserve"> </w:t>
      </w:r>
      <w:bookmarkEnd w:id="0"/>
      <w:r w:rsidR="00B7217E" w:rsidRPr="00B7217E">
        <w:t xml:space="preserve">at 3/4" depth. Install backer rod if necessary to limit depth to 3/4". </w:t>
      </w:r>
    </w:p>
    <w:p w14:paraId="002815B5" w14:textId="15E9DBB9" w:rsidR="00E73233" w:rsidRPr="00E73233" w:rsidRDefault="00C07039" w:rsidP="000345AF">
      <w:pPr>
        <w:pStyle w:val="SpecSection3"/>
      </w:pPr>
      <w:r>
        <w:t>Seal e</w:t>
      </w:r>
      <w:r w:rsidRPr="00C07039">
        <w:t>xpansion and isolation joints =/&lt; 1" in width</w:t>
      </w:r>
      <w:r>
        <w:t xml:space="preserve"> PM S</w:t>
      </w:r>
      <w:r w:rsidRPr="00C07039">
        <w:t xml:space="preserve">ealant. Sealant shall be applied to inside of joint only, not applied to floor surface. </w:t>
      </w:r>
    </w:p>
    <w:p w14:paraId="41F40FA4" w14:textId="7A89AB21" w:rsidR="00F8747E" w:rsidRDefault="00F8747E" w:rsidP="00F8747E">
      <w:pPr>
        <w:pStyle w:val="SpecSection2"/>
      </w:pPr>
      <w:r>
        <w:t xml:space="preserve">application </w:t>
      </w:r>
    </w:p>
    <w:p w14:paraId="04922185" w14:textId="587F636B" w:rsidR="00A37D76" w:rsidRDefault="00151CA2" w:rsidP="00715A79">
      <w:pPr>
        <w:pStyle w:val="SpecSection3"/>
      </w:pPr>
      <w:r w:rsidRPr="00151CA2">
        <w:t xml:space="preserve">General: The </w:t>
      </w:r>
      <w:r w:rsidR="00FF3ED8">
        <w:rPr>
          <w:bCs/>
        </w:rPr>
        <w:t>c</w:t>
      </w:r>
      <w:r w:rsidR="00FF3ED8" w:rsidRPr="00FF3ED8">
        <w:rPr>
          <w:bCs/>
        </w:rPr>
        <w:t xml:space="preserve">ontaminate </w:t>
      </w:r>
      <w:r w:rsidR="00FF3ED8">
        <w:rPr>
          <w:bCs/>
        </w:rPr>
        <w:t>v</w:t>
      </w:r>
      <w:r w:rsidR="00FF3ED8" w:rsidRPr="00FF3ED8">
        <w:rPr>
          <w:bCs/>
        </w:rPr>
        <w:t xml:space="preserve">apor </w:t>
      </w:r>
      <w:r w:rsidR="00FF3ED8">
        <w:rPr>
          <w:bCs/>
        </w:rPr>
        <w:t>i</w:t>
      </w:r>
      <w:r w:rsidR="00FF3ED8" w:rsidRPr="00FF3ED8">
        <w:rPr>
          <w:bCs/>
        </w:rPr>
        <w:t xml:space="preserve">ntrusion </w:t>
      </w:r>
      <w:r w:rsidR="00FF3ED8">
        <w:rPr>
          <w:bCs/>
        </w:rPr>
        <w:t>e</w:t>
      </w:r>
      <w:r w:rsidR="00FF3ED8" w:rsidRPr="00FF3ED8">
        <w:rPr>
          <w:bCs/>
        </w:rPr>
        <w:t xml:space="preserve">poxy </w:t>
      </w:r>
      <w:r w:rsidR="00FF3ED8">
        <w:rPr>
          <w:bCs/>
        </w:rPr>
        <w:t>f</w:t>
      </w:r>
      <w:r w:rsidR="00FF3ED8" w:rsidRPr="00FF3ED8">
        <w:rPr>
          <w:bCs/>
        </w:rPr>
        <w:t xml:space="preserve">loor </w:t>
      </w:r>
      <w:r w:rsidR="00FF3ED8">
        <w:rPr>
          <w:bCs/>
        </w:rPr>
        <w:t>c</w:t>
      </w:r>
      <w:r w:rsidR="00FF3ED8" w:rsidRPr="00FF3ED8">
        <w:rPr>
          <w:bCs/>
        </w:rPr>
        <w:t>oating</w:t>
      </w:r>
      <w:r w:rsidR="00FF3ED8">
        <w:rPr>
          <w:b/>
        </w:rPr>
        <w:t xml:space="preserve"> </w:t>
      </w:r>
      <w:r w:rsidRPr="00151CA2">
        <w:t xml:space="preserve">shall be </w:t>
      </w:r>
      <w:r w:rsidR="00FF3ED8">
        <w:t>applied</w:t>
      </w:r>
      <w:r w:rsidRPr="00151CA2">
        <w:t xml:space="preserve"> to the vertical wall </w:t>
      </w:r>
      <w:r>
        <w:t xml:space="preserve">or slab </w:t>
      </w:r>
      <w:r w:rsidRPr="00151CA2">
        <w:t xml:space="preserve">under strict accordance with the manufacture’s guideline and project specifications.  </w:t>
      </w:r>
      <w:r>
        <w:t xml:space="preserve">Complete all </w:t>
      </w:r>
      <w:r w:rsidR="00FF3ED8">
        <w:t>substrate preparation</w:t>
      </w:r>
      <w:r>
        <w:t xml:space="preserve"> before </w:t>
      </w:r>
      <w:r w:rsidR="00FF3ED8">
        <w:t>apply</w:t>
      </w:r>
      <w:r>
        <w:t xml:space="preserve">ing the </w:t>
      </w:r>
      <w:r w:rsidR="00FF3ED8">
        <w:t>coating</w:t>
      </w:r>
      <w:r>
        <w:t xml:space="preserve"> over the field of the substrate. </w:t>
      </w:r>
    </w:p>
    <w:p w14:paraId="52491276" w14:textId="77777777" w:rsidR="00BD526D" w:rsidRDefault="00FF3ED8" w:rsidP="00BD526D">
      <w:pPr>
        <w:pStyle w:val="SpecSection3"/>
      </w:pPr>
      <w:r>
        <w:t>Primer</w:t>
      </w:r>
      <w:r w:rsidR="00E85361">
        <w:t xml:space="preserve"> Application</w:t>
      </w:r>
    </w:p>
    <w:p w14:paraId="4A2EA7D9" w14:textId="1AA1F951" w:rsidR="00BD526D" w:rsidRPr="00BD526D" w:rsidRDefault="00D02BB8" w:rsidP="00BD526D">
      <w:pPr>
        <w:pStyle w:val="SpecSection31"/>
      </w:pPr>
      <w:r>
        <w:t xml:space="preserve">Mix at lowest RPM to prevent air entrapment in prepared mix </w:t>
      </w:r>
      <w:r w:rsidR="00BD526D" w:rsidRPr="00BD526D">
        <w:t xml:space="preserve">and apply </w:t>
      </w:r>
      <w:r w:rsidR="00BD526D">
        <w:t>Geo-Seal EFC Primer</w:t>
      </w:r>
      <w:r w:rsidR="00BD526D" w:rsidRPr="00BD526D">
        <w:t xml:space="preserve"> at a minimum rate of </w:t>
      </w:r>
      <w:r w:rsidR="00BD526D">
        <w:t xml:space="preserve">200 </w:t>
      </w:r>
      <w:r w:rsidR="00BD526D" w:rsidRPr="00BD526D">
        <w:t>square feet per gallon (</w:t>
      </w:r>
      <w:r w:rsidR="00BD526D">
        <w:t>8 mils WFT</w:t>
      </w:r>
      <w:r w:rsidR="00BD526D" w:rsidRPr="00BD526D">
        <w:t>) to prepared substrate with a notched squeegee</w:t>
      </w:r>
      <w:r w:rsidR="00BD526D">
        <w:t xml:space="preserve">.  </w:t>
      </w:r>
      <w:r w:rsidR="00BD526D" w:rsidRPr="00BD526D">
        <w:t xml:space="preserve">Back roll with a short napped phenolic roller to assure even coverage. </w:t>
      </w:r>
    </w:p>
    <w:p w14:paraId="03F0106E" w14:textId="3D4302A4" w:rsidR="00FF3ED8" w:rsidRDefault="00FF3ED8" w:rsidP="00FF3ED8">
      <w:pPr>
        <w:pStyle w:val="SpecSection3"/>
      </w:pPr>
      <w:r>
        <w:t>Base Coat Application</w:t>
      </w:r>
    </w:p>
    <w:p w14:paraId="4EC9173B" w14:textId="12088657" w:rsidR="00DE65C5" w:rsidRDefault="00842A2D" w:rsidP="00BD526D">
      <w:pPr>
        <w:pStyle w:val="SpecSection31"/>
      </w:pPr>
      <w:r>
        <w:t xml:space="preserve">Mix at lowest </w:t>
      </w:r>
      <w:r w:rsidR="008E6085">
        <w:t xml:space="preserve">possible </w:t>
      </w:r>
      <w:r>
        <w:t xml:space="preserve">RPM to prevent air entrapment in prepared mix </w:t>
      </w:r>
      <w:r w:rsidR="00BD526D" w:rsidRPr="00BD526D">
        <w:t xml:space="preserve">and apply </w:t>
      </w:r>
      <w:r>
        <w:t>20</w:t>
      </w:r>
      <w:r w:rsidR="00E6329B">
        <w:t xml:space="preserve"> mil </w:t>
      </w:r>
      <w:proofErr w:type="gramStart"/>
      <w:r w:rsidR="00E6329B">
        <w:t>coat</w:t>
      </w:r>
      <w:proofErr w:type="gramEnd"/>
      <w:r w:rsidR="00E6329B">
        <w:t xml:space="preserve"> of </w:t>
      </w:r>
      <w:r w:rsidR="00BD526D">
        <w:t xml:space="preserve">Geo-Seal EFC </w:t>
      </w:r>
      <w:r w:rsidR="00BD526D" w:rsidRPr="00BD526D">
        <w:t xml:space="preserve">at a minimum rate of </w:t>
      </w:r>
      <w:r>
        <w:t>80</w:t>
      </w:r>
      <w:r w:rsidR="00E6329B">
        <w:t xml:space="preserve"> </w:t>
      </w:r>
      <w:r w:rsidR="00BD526D" w:rsidRPr="00BD526D">
        <w:t>square feet per gallon (</w:t>
      </w:r>
      <w:r>
        <w:t>2</w:t>
      </w:r>
      <w:r w:rsidR="00E6329B">
        <w:t>0</w:t>
      </w:r>
      <w:r w:rsidR="00BD526D">
        <w:t xml:space="preserve"> mils WFT</w:t>
      </w:r>
      <w:r w:rsidR="00BD526D" w:rsidRPr="00BD526D">
        <w:t xml:space="preserve">) to </w:t>
      </w:r>
      <w:r w:rsidR="00BD526D">
        <w:t xml:space="preserve">properly primed and </w:t>
      </w:r>
      <w:r w:rsidR="00BD526D" w:rsidRPr="00BD526D">
        <w:t>prepared substrate with a notched squeegee</w:t>
      </w:r>
      <w:r w:rsidR="00BD526D">
        <w:t xml:space="preserve">.  </w:t>
      </w:r>
      <w:r w:rsidR="00BD526D" w:rsidRPr="00BD526D">
        <w:t>Back roll with a short napped phenolic roller to assure even coverage.</w:t>
      </w:r>
      <w:r>
        <w:t xml:space="preserve">  </w:t>
      </w:r>
    </w:p>
    <w:p w14:paraId="3D1C2BA3" w14:textId="77777777" w:rsidR="005C2E4C" w:rsidRPr="000345AF" w:rsidRDefault="005C2E4C" w:rsidP="005C2E4C">
      <w:pPr>
        <w:pStyle w:val="SpecSection3"/>
      </w:pPr>
      <w:r>
        <w:t>Aggregate Application</w:t>
      </w:r>
    </w:p>
    <w:p w14:paraId="7CC2E4DA" w14:textId="54D5EACE" w:rsidR="005C2E4C" w:rsidRDefault="005C2E4C" w:rsidP="005C2E4C">
      <w:pPr>
        <w:pStyle w:val="SpecSection31"/>
      </w:pPr>
      <w:r w:rsidRPr="000345AF">
        <w:t xml:space="preserve">Broadcast blended silica quartz into wet epoxy base coat until refusal at a rate of approximately 50 pounds per 100 square feet. Maintain a </w:t>
      </w:r>
      <w:proofErr w:type="gramStart"/>
      <w:r w:rsidRPr="000345AF">
        <w:t>one to two foot</w:t>
      </w:r>
      <w:proofErr w:type="gramEnd"/>
      <w:r w:rsidRPr="000345AF">
        <w:t xml:space="preserve"> wet edge without any aggregate to allow for a smooth transition to the next pass of neat epoxy. Allow to cure 8 to 12 hours at 70°F/21°C. Remove excess aggregate and lightly sand with a circular floor sander and #50 grit sandpaper to remove any rough spots. </w:t>
      </w:r>
    </w:p>
    <w:p w14:paraId="167C8346" w14:textId="3293B07C" w:rsidR="00FF3ED8" w:rsidRDefault="00FF3ED8" w:rsidP="00FF3ED8">
      <w:pPr>
        <w:pStyle w:val="SpecSection3"/>
      </w:pPr>
      <w:proofErr w:type="gramStart"/>
      <w:r>
        <w:t>Top Coat</w:t>
      </w:r>
      <w:proofErr w:type="gramEnd"/>
      <w:r>
        <w:t xml:space="preserve"> Application</w:t>
      </w:r>
    </w:p>
    <w:p w14:paraId="66E64688" w14:textId="04C37C3C" w:rsidR="00DE65C5" w:rsidRDefault="00D02BB8" w:rsidP="000345AF">
      <w:pPr>
        <w:pStyle w:val="SpecSection31"/>
      </w:pPr>
      <w:r>
        <w:t xml:space="preserve">Mix at lowest RPM to prevent air entrapment in prepared mix </w:t>
      </w:r>
      <w:r w:rsidRPr="00BD526D">
        <w:t>and</w:t>
      </w:r>
      <w:r>
        <w:t xml:space="preserve"> </w:t>
      </w:r>
      <w:r w:rsidR="000345AF" w:rsidRPr="00BD526D">
        <w:t xml:space="preserve">apply </w:t>
      </w:r>
      <w:r w:rsidR="000345AF">
        <w:t>Geo-Seal Clear Coat</w:t>
      </w:r>
      <w:r w:rsidR="000345AF" w:rsidRPr="00BD526D">
        <w:t xml:space="preserve"> a minimum rate of </w:t>
      </w:r>
      <w:r w:rsidR="000345AF">
        <w:t xml:space="preserve">160 </w:t>
      </w:r>
      <w:r w:rsidR="000345AF" w:rsidRPr="00BD526D">
        <w:t>square feet per gallon (</w:t>
      </w:r>
      <w:r w:rsidR="000345AF">
        <w:t>10 mils WFT</w:t>
      </w:r>
      <w:r w:rsidR="000345AF" w:rsidRPr="00BD526D">
        <w:t xml:space="preserve">) </w:t>
      </w:r>
      <w:r w:rsidR="005C2E4C">
        <w:t>over Geo-Seal EFC base coat</w:t>
      </w:r>
      <w:r w:rsidR="000345AF" w:rsidRPr="00BD526D">
        <w:t xml:space="preserve"> with a notched squeegee</w:t>
      </w:r>
      <w:r w:rsidR="000345AF">
        <w:t xml:space="preserve">.  </w:t>
      </w:r>
      <w:r w:rsidR="000345AF" w:rsidRPr="00BD526D">
        <w:t xml:space="preserve">Back roll with a short napped phenolic roller to assure even coverage. </w:t>
      </w:r>
    </w:p>
    <w:p w14:paraId="5A81BCF9" w14:textId="6670D26E" w:rsidR="000B16FB" w:rsidRDefault="000B16FB" w:rsidP="000B16FB">
      <w:pPr>
        <w:pStyle w:val="SpecSection2"/>
      </w:pPr>
      <w:r>
        <w:t>Quality Control</w:t>
      </w:r>
    </w:p>
    <w:p w14:paraId="1145AB58" w14:textId="6BB3CBCD" w:rsidR="000B16FB" w:rsidRDefault="000B16FB" w:rsidP="000B16FB">
      <w:pPr>
        <w:pStyle w:val="SpecSection3"/>
      </w:pPr>
      <w:r w:rsidRPr="0096073D">
        <w:rPr>
          <w:b/>
          <w:bCs/>
          <w:i/>
          <w:iCs/>
        </w:rPr>
        <w:t>Geo-Seal EFC</w:t>
      </w:r>
      <w:r>
        <w:t xml:space="preserve"> is 100% solids. When applied 1 gallon will yield 80 square feet. Confirm the amount of material used corresponds the square footage of application. </w:t>
      </w:r>
    </w:p>
    <w:p w14:paraId="6B9E6504" w14:textId="1A53224B" w:rsidR="002652CE" w:rsidRDefault="002652CE" w:rsidP="0096073D">
      <w:pPr>
        <w:pStyle w:val="SpecSection3"/>
      </w:pPr>
      <w:r>
        <w:t xml:space="preserve">Use a wet film gauge to spot check the thickness of </w:t>
      </w:r>
      <w:r w:rsidRPr="0096073D">
        <w:rPr>
          <w:b/>
          <w:bCs/>
          <w:i/>
          <w:iCs/>
        </w:rPr>
        <w:t>Geo-Seal EFC</w:t>
      </w:r>
      <w:r>
        <w:t xml:space="preserve"> to make certain the proper mil thickness has been applied. Since the material is 100% solid, the material will not shrink after curing. Due to the thickness of the coating and the uneven substrate professional judgement will need to be utilized because of high or low points in the underlying substrate. </w:t>
      </w:r>
    </w:p>
    <w:p w14:paraId="5342A04A" w14:textId="77777777" w:rsidR="00ED1DDB" w:rsidRPr="006D7294" w:rsidRDefault="00ED1DDB" w:rsidP="006D7294">
      <w:pPr>
        <w:pStyle w:val="SpecSection2"/>
      </w:pPr>
      <w:r>
        <w:t>protection and cleaning</w:t>
      </w:r>
    </w:p>
    <w:p w14:paraId="598C3B39" w14:textId="77777777" w:rsidR="005C2E4C" w:rsidRDefault="00ED1DDB" w:rsidP="005C2E4C">
      <w:pPr>
        <w:pStyle w:val="SpecSection3"/>
        <w:suppressLineNumbers/>
        <w:suppressAutoHyphens/>
      </w:pPr>
      <w:r>
        <w:lastRenderedPageBreak/>
        <w:t>Strictly comply with installation guidelines in manufacturer’s published literature, including but not limited to, the following:</w:t>
      </w:r>
    </w:p>
    <w:p w14:paraId="07CD2F51" w14:textId="4117961F" w:rsidR="008934CF" w:rsidRDefault="005C2E4C" w:rsidP="008934CF">
      <w:pPr>
        <w:pStyle w:val="SpecSection31"/>
      </w:pPr>
      <w:r w:rsidRPr="005C2E4C">
        <w:t>After completion of application, allow system to cure for 24 hours at 75°F/23°C before allowing foot traffic, 48 hours before allowing heavy loa</w:t>
      </w:r>
      <w:r>
        <w:t>ding</w:t>
      </w:r>
      <w:r w:rsidR="008934CF">
        <w:t>.</w:t>
      </w:r>
    </w:p>
    <w:p w14:paraId="1E54F0A0" w14:textId="1C348C21" w:rsidR="008934CF" w:rsidRDefault="008934CF" w:rsidP="008934CF">
      <w:pPr>
        <w:pStyle w:val="SpecSection31"/>
      </w:pPr>
      <w:r w:rsidRPr="008934CF">
        <w:t xml:space="preserve">Properly dispose of all </w:t>
      </w:r>
      <w:r>
        <w:t xml:space="preserve">debris and unused materials.  </w:t>
      </w:r>
    </w:p>
    <w:p w14:paraId="17D615D4" w14:textId="6C1681A2" w:rsidR="008934CF" w:rsidRDefault="008934CF" w:rsidP="008934CF">
      <w:pPr>
        <w:pStyle w:val="SpecSection31"/>
      </w:pPr>
      <w:r>
        <w:t>Clean tools and surfaces before the materials cure</w:t>
      </w:r>
      <w:r w:rsidRPr="008934CF">
        <w:t>.</w:t>
      </w:r>
    </w:p>
    <w:p w14:paraId="6C4750F1" w14:textId="74259F1D" w:rsidR="002652CE" w:rsidRDefault="008E6085" w:rsidP="0096073D">
      <w:pPr>
        <w:pStyle w:val="SpecSection3"/>
      </w:pPr>
      <w:r>
        <w:t xml:space="preserve">Proper and routine floor care will </w:t>
      </w:r>
      <w:r w:rsidR="000B16FB">
        <w:t xml:space="preserve">extend the life of </w:t>
      </w:r>
      <w:r w:rsidR="000B16FB" w:rsidRPr="0096073D">
        <w:rPr>
          <w:b/>
          <w:bCs/>
          <w:i/>
          <w:iCs/>
        </w:rPr>
        <w:t>Geo-Seal EFC</w:t>
      </w:r>
      <w:r w:rsidR="000B16FB">
        <w:rPr>
          <w:b/>
          <w:bCs/>
          <w:i/>
          <w:iCs/>
        </w:rPr>
        <w:t xml:space="preserve">. </w:t>
      </w:r>
      <w:r w:rsidR="000B16FB">
        <w:t xml:space="preserve"> Use a damp mop to clean dust and debris from coating, conventional commercial cleaners are acceptable. Never us any abrasive cleaners to clean the coating system. </w:t>
      </w:r>
    </w:p>
    <w:p w14:paraId="1510D066" w14:textId="77777777" w:rsidR="008934CF" w:rsidRDefault="008934CF" w:rsidP="008934CF">
      <w:pPr>
        <w:pStyle w:val="SpecSection31"/>
        <w:numPr>
          <w:ilvl w:val="0"/>
          <w:numId w:val="0"/>
        </w:numPr>
        <w:ind w:left="720"/>
      </w:pPr>
    </w:p>
    <w:p w14:paraId="0A7ADA63" w14:textId="77777777" w:rsidR="006915CD" w:rsidRPr="004357D9" w:rsidRDefault="00454CC6" w:rsidP="0087067F">
      <w:pPr>
        <w:keepNext/>
        <w:keepLines/>
        <w:suppressLineNumbers/>
        <w:suppressAutoHyphens/>
        <w:jc w:val="center"/>
        <w:rPr>
          <w:rFonts w:ascii="Arial" w:hAnsi="Arial" w:cs="Arial"/>
        </w:rPr>
      </w:pPr>
      <w:r>
        <w:rPr>
          <w:rFonts w:ascii="Arial" w:hAnsi="Arial" w:cs="Arial"/>
        </w:rPr>
        <w:t>End of Section</w:t>
      </w:r>
    </w:p>
    <w:sectPr w:rsidR="006915CD" w:rsidRPr="004357D9" w:rsidSect="00073C76">
      <w:footerReference w:type="even" r:id="rId14"/>
      <w:footerReference w:type="default" r:id="rId15"/>
      <w:type w:val="continuous"/>
      <w:pgSz w:w="12240" w:h="15840"/>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5E15" w14:textId="77777777" w:rsidR="007A54FD" w:rsidRDefault="007A54FD" w:rsidP="00D63ED6">
      <w:r>
        <w:separator/>
      </w:r>
    </w:p>
  </w:endnote>
  <w:endnote w:type="continuationSeparator" w:id="0">
    <w:p w14:paraId="5635E52D" w14:textId="77777777" w:rsidR="007A54FD" w:rsidRDefault="007A54FD" w:rsidP="00D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EF30" w14:textId="77777777" w:rsidR="00151CA2" w:rsidRDefault="00151CA2" w:rsidP="001927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5D475" w14:textId="77777777" w:rsidR="00151CA2" w:rsidRDefault="00151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4E05" w14:textId="77777777" w:rsidR="00151CA2" w:rsidRPr="00EB1A53" w:rsidRDefault="00151CA2" w:rsidP="001927C9">
    <w:pPr>
      <w:pStyle w:val="Footer"/>
      <w:framePr w:wrap="none" w:vAnchor="text" w:hAnchor="margin" w:xAlign="center" w:y="1"/>
      <w:rPr>
        <w:rStyle w:val="PageNumber"/>
        <w:rFonts w:ascii="Arial" w:hAnsi="Arial" w:cs="Arial"/>
        <w:sz w:val="16"/>
        <w:szCs w:val="16"/>
      </w:rPr>
    </w:pPr>
    <w:r w:rsidRPr="00EB1A53">
      <w:rPr>
        <w:rStyle w:val="PageNumber"/>
        <w:rFonts w:ascii="Arial" w:hAnsi="Arial" w:cs="Arial"/>
        <w:sz w:val="16"/>
        <w:szCs w:val="16"/>
      </w:rPr>
      <w:fldChar w:fldCharType="begin"/>
    </w:r>
    <w:r w:rsidRPr="00EB1A53">
      <w:rPr>
        <w:rStyle w:val="PageNumber"/>
        <w:rFonts w:ascii="Arial" w:hAnsi="Arial" w:cs="Arial"/>
        <w:sz w:val="16"/>
        <w:szCs w:val="16"/>
      </w:rPr>
      <w:instrText xml:space="preserve">PAGE  </w:instrText>
    </w:r>
    <w:r w:rsidRPr="00EB1A53">
      <w:rPr>
        <w:rStyle w:val="PageNumber"/>
        <w:rFonts w:ascii="Arial" w:hAnsi="Arial" w:cs="Arial"/>
        <w:sz w:val="16"/>
        <w:szCs w:val="16"/>
      </w:rPr>
      <w:fldChar w:fldCharType="separate"/>
    </w:r>
    <w:r>
      <w:rPr>
        <w:rStyle w:val="PageNumber"/>
        <w:rFonts w:ascii="Arial" w:hAnsi="Arial" w:cs="Arial"/>
        <w:noProof/>
        <w:sz w:val="16"/>
        <w:szCs w:val="16"/>
      </w:rPr>
      <w:t>1</w:t>
    </w:r>
    <w:r w:rsidRPr="00EB1A53">
      <w:rPr>
        <w:rStyle w:val="PageNumber"/>
        <w:rFonts w:ascii="Arial" w:hAnsi="Arial" w:cs="Arial"/>
        <w:sz w:val="16"/>
        <w:szCs w:val="16"/>
      </w:rPr>
      <w:fldChar w:fldCharType="end"/>
    </w:r>
  </w:p>
  <w:p w14:paraId="6264959A" w14:textId="3B192230" w:rsidR="00FC272E" w:rsidRPr="00FC272E" w:rsidRDefault="00151CA2" w:rsidP="00FC272E">
    <w:pPr>
      <w:tabs>
        <w:tab w:val="right" w:pos="9360"/>
      </w:tabs>
      <w:rPr>
        <w:rFonts w:ascii="Arial" w:hAnsi="Arial" w:cs="Arial"/>
        <w:sz w:val="16"/>
        <w:szCs w:val="16"/>
      </w:rPr>
    </w:pPr>
    <w:r w:rsidRPr="00D63ED6">
      <w:rPr>
        <w:rFonts w:ascii="Arial" w:hAnsi="Arial" w:cs="Arial"/>
        <w:sz w:val="16"/>
        <w:szCs w:val="16"/>
      </w:rPr>
      <w:sym w:font="Symbol" w:char="F0D3"/>
    </w:r>
    <w:r>
      <w:rPr>
        <w:rFonts w:ascii="Arial" w:hAnsi="Arial" w:cs="Arial"/>
        <w:sz w:val="16"/>
        <w:szCs w:val="16"/>
      </w:rPr>
      <w:t>202</w:t>
    </w:r>
    <w:r w:rsidR="00FC272E">
      <w:rPr>
        <w:rFonts w:ascii="Arial" w:hAnsi="Arial" w:cs="Arial"/>
        <w:sz w:val="16"/>
        <w:szCs w:val="16"/>
      </w:rPr>
      <w:t>1</w:t>
    </w:r>
    <w:r w:rsidRPr="00D63ED6">
      <w:rPr>
        <w:rFonts w:ascii="Arial" w:hAnsi="Arial" w:cs="Arial"/>
        <w:sz w:val="16"/>
        <w:szCs w:val="16"/>
      </w:rPr>
      <w:t xml:space="preserve"> </w:t>
    </w:r>
    <w:r>
      <w:rPr>
        <w:rFonts w:ascii="Arial" w:hAnsi="Arial" w:cs="Arial"/>
        <w:sz w:val="16"/>
        <w:szCs w:val="16"/>
      </w:rPr>
      <w:t>EPRO</w:t>
    </w:r>
    <w:r w:rsidRPr="00D63ED6">
      <w:rPr>
        <w:rFonts w:ascii="Arial" w:hAnsi="Arial" w:cs="Arial"/>
        <w:sz w:val="16"/>
        <w:szCs w:val="16"/>
      </w:rPr>
      <w:t xml:space="preserve"> Services</w:t>
    </w:r>
    <w:r>
      <w:rPr>
        <w:rFonts w:ascii="Arial" w:hAnsi="Arial" w:cs="Arial"/>
        <w:sz w:val="16"/>
        <w:szCs w:val="16"/>
      </w:rPr>
      <w:t>, Inc.</w:t>
    </w:r>
    <w:r w:rsidR="00FC272E">
      <w:rPr>
        <w:rFonts w:ascii="Arial" w:hAnsi="Arial" w:cs="Arial"/>
        <w:sz w:val="16"/>
        <w:szCs w:val="16"/>
      </w:rPr>
      <w:tab/>
    </w:r>
    <w:r w:rsidR="00FC272E" w:rsidRPr="00FC272E">
      <w:rPr>
        <w:rFonts w:ascii="Arial" w:hAnsi="Arial" w:cs="Arial"/>
        <w:sz w:val="16"/>
        <w:szCs w:val="16"/>
      </w:rPr>
      <w:t>EPRO SPEC Geo-SealEFC.v</w:t>
    </w:r>
    <w:r w:rsidR="005C5659">
      <w:rPr>
        <w:rFonts w:ascii="Arial" w:hAnsi="Arial" w:cs="Arial"/>
        <w:sz w:val="16"/>
        <w:szCs w:val="16"/>
      </w:rPr>
      <w:t>2</w:t>
    </w:r>
    <w:r w:rsidR="00FC272E" w:rsidRPr="00FC272E">
      <w:rPr>
        <w:rFonts w:ascii="Arial" w:hAnsi="Arial" w:cs="Arial"/>
        <w:sz w:val="16"/>
        <w:szCs w:val="16"/>
      </w:rPr>
      <w:t>.</w:t>
    </w:r>
    <w:r w:rsidR="0000686B">
      <w:rPr>
        <w:rFonts w:ascii="Arial" w:hAnsi="Arial" w:cs="Arial"/>
        <w:sz w:val="16"/>
        <w:szCs w:val="16"/>
      </w:rPr>
      <w:t>10</w:t>
    </w:r>
    <w:r w:rsidR="00FC272E" w:rsidRPr="00FC272E">
      <w:rPr>
        <w:rFonts w:ascii="Arial" w:hAnsi="Arial" w:cs="Arial"/>
        <w:sz w:val="16"/>
        <w:szCs w:val="16"/>
      </w:rPr>
      <w:t>.21</w:t>
    </w:r>
  </w:p>
  <w:p w14:paraId="62ECE04B" w14:textId="47CC293C" w:rsidR="00151CA2" w:rsidRPr="00D63ED6" w:rsidRDefault="00151CA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E85C" w14:textId="77777777" w:rsidR="007A54FD" w:rsidRDefault="007A54FD" w:rsidP="00D63ED6">
      <w:r>
        <w:separator/>
      </w:r>
    </w:p>
  </w:footnote>
  <w:footnote w:type="continuationSeparator" w:id="0">
    <w:p w14:paraId="0D3C983E" w14:textId="77777777" w:rsidR="007A54FD" w:rsidRDefault="007A54FD" w:rsidP="00D63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BAB59"/>
    <w:multiLevelType w:val="hybridMultilevel"/>
    <w:tmpl w:val="5032F10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ADD84B"/>
    <w:multiLevelType w:val="hybridMultilevel"/>
    <w:tmpl w:val="439E2CB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8CEE5C"/>
    <w:multiLevelType w:val="hybridMultilevel"/>
    <w:tmpl w:val="D9459E1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061E5A"/>
    <w:multiLevelType w:val="hybridMultilevel"/>
    <w:tmpl w:val="2D1AC9C6"/>
    <w:lvl w:ilvl="0" w:tplc="22F2137E">
      <w:start w:val="1"/>
      <w:numFmt w:val="decimal"/>
      <w:lvlText w:val="%1."/>
      <w:lvlJc w:val="left"/>
      <w:pPr>
        <w:ind w:left="1794" w:hanging="360"/>
      </w:pPr>
      <w:rPr>
        <w:rFonts w:hint="default"/>
        <w:color w:val="00000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 w15:restartNumberingAfterBreak="0">
    <w:nsid w:val="0DE711BC"/>
    <w:multiLevelType w:val="multilevel"/>
    <w:tmpl w:val="C0FC2102"/>
    <w:lvl w:ilvl="0">
      <w:start w:val="1"/>
      <w:numFmt w:val="decimal"/>
      <w:lvlText w:val="%1."/>
      <w:lvlJc w:val="left"/>
      <w:pPr>
        <w:ind w:left="1134" w:hanging="360"/>
      </w:pPr>
      <w:rPr>
        <w:rFonts w:hint="default"/>
      </w:rPr>
    </w:lvl>
    <w:lvl w:ilvl="1">
      <w:start w:val="3"/>
      <w:numFmt w:val="decimalZero"/>
      <w:isLgl/>
      <w:lvlText w:val="%1.%2"/>
      <w:lvlJc w:val="left"/>
      <w:pPr>
        <w:ind w:left="1218"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abstractNum w:abstractNumId="5" w15:restartNumberingAfterBreak="0">
    <w:nsid w:val="0EFC0CED"/>
    <w:multiLevelType w:val="singleLevel"/>
    <w:tmpl w:val="19345F28"/>
    <w:lvl w:ilvl="0">
      <w:start w:val="4"/>
      <w:numFmt w:val="decimal"/>
      <w:lvlText w:val="%1."/>
      <w:lvlJc w:val="left"/>
      <w:pPr>
        <w:tabs>
          <w:tab w:val="num" w:pos="1080"/>
        </w:tabs>
        <w:ind w:left="1080" w:hanging="360"/>
      </w:pPr>
      <w:rPr>
        <w:rFonts w:hint="default"/>
      </w:rPr>
    </w:lvl>
  </w:abstractNum>
  <w:abstractNum w:abstractNumId="6" w15:restartNumberingAfterBreak="0">
    <w:nsid w:val="0FCA6831"/>
    <w:multiLevelType w:val="hybridMultilevel"/>
    <w:tmpl w:val="72F24706"/>
    <w:lvl w:ilvl="0" w:tplc="9AE4A51A">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15:restartNumberingAfterBreak="0">
    <w:nsid w:val="198A083B"/>
    <w:multiLevelType w:val="hybridMultilevel"/>
    <w:tmpl w:val="E4ECD9C8"/>
    <w:lvl w:ilvl="0" w:tplc="7EEC8744">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2E8571CA"/>
    <w:multiLevelType w:val="hybridMultilevel"/>
    <w:tmpl w:val="0EC8638A"/>
    <w:lvl w:ilvl="0" w:tplc="0540EAC2">
      <w:start w:val="1"/>
      <w:numFmt w:val="decimal"/>
      <w:lvlText w:val="%1."/>
      <w:lvlJc w:val="left"/>
      <w:pPr>
        <w:ind w:left="1080" w:hanging="360"/>
      </w:pPr>
      <w:rPr>
        <w:rFonts w:hint="default"/>
        <w:b w:val="0"/>
        <w:bCs/>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0C5F87"/>
    <w:multiLevelType w:val="hybridMultilevel"/>
    <w:tmpl w:val="087012A0"/>
    <w:lvl w:ilvl="0" w:tplc="2B6406BE">
      <w:start w:val="1"/>
      <w:numFmt w:val="lowerLetter"/>
      <w:lvlText w:val="%1."/>
      <w:lvlJc w:val="left"/>
      <w:pPr>
        <w:ind w:left="972" w:hanging="360"/>
      </w:pPr>
      <w:rPr>
        <w:rFonts w:cs="Arial" w:hint="default"/>
        <w:color w:val="00000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15:restartNumberingAfterBreak="0">
    <w:nsid w:val="3831C56E"/>
    <w:multiLevelType w:val="hybridMultilevel"/>
    <w:tmpl w:val="ADF14B6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B485BB"/>
    <w:multiLevelType w:val="hybridMultilevel"/>
    <w:tmpl w:val="1215CA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67334B"/>
    <w:multiLevelType w:val="hybridMultilevel"/>
    <w:tmpl w:val="E2CC4378"/>
    <w:lvl w:ilvl="0" w:tplc="54FA5BA2">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 w15:restartNumberingAfterBreak="0">
    <w:nsid w:val="50290999"/>
    <w:multiLevelType w:val="multilevel"/>
    <w:tmpl w:val="593EFC5C"/>
    <w:lvl w:ilvl="0">
      <w:start w:val="1"/>
      <w:numFmt w:val="decimal"/>
      <w:suff w:val="space"/>
      <w:lvlText w:val="Part %1 -"/>
      <w:lvlJc w:val="left"/>
      <w:pPr>
        <w:ind w:left="3150" w:firstLine="0"/>
      </w:pPr>
      <w:rPr>
        <w:rFonts w:hint="default"/>
      </w:rPr>
    </w:lvl>
    <w:lvl w:ilvl="1">
      <w:start w:val="1"/>
      <w:numFmt w:val="decimal"/>
      <w:lvlText w:val="%1.%2"/>
      <w:lvlJc w:val="left"/>
      <w:pPr>
        <w:tabs>
          <w:tab w:val="num" w:pos="648"/>
        </w:tabs>
        <w:ind w:left="0" w:firstLine="0"/>
      </w:pPr>
      <w:rPr>
        <w:rFonts w:hint="default"/>
        <w:color w:val="auto"/>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12"/>
        </w:tabs>
        <w:ind w:left="612" w:hanging="432"/>
      </w:pPr>
      <w:rPr>
        <w:rFonts w:hint="default"/>
        <w:b w:val="0"/>
        <w:color w:val="auto"/>
      </w:rPr>
    </w:lvl>
    <w:lvl w:ilvl="4">
      <w:start w:val="1"/>
      <w:numFmt w:val="decimal"/>
      <w:lvlText w:val="%5."/>
      <w:lvlJc w:val="left"/>
      <w:pPr>
        <w:tabs>
          <w:tab w:val="num" w:pos="1368"/>
        </w:tabs>
        <w:ind w:left="1368" w:hanging="648"/>
      </w:pPr>
      <w:rPr>
        <w:b w:val="0"/>
        <w:color w:val="auto"/>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546E3804"/>
    <w:multiLevelType w:val="hybridMultilevel"/>
    <w:tmpl w:val="B8981FC2"/>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818B4"/>
    <w:multiLevelType w:val="hybridMultilevel"/>
    <w:tmpl w:val="1F44FEBC"/>
    <w:lvl w:ilvl="0" w:tplc="44D62DE6">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7" w15:restartNumberingAfterBreak="0">
    <w:nsid w:val="5C4E5E91"/>
    <w:multiLevelType w:val="hybridMultilevel"/>
    <w:tmpl w:val="537C4F96"/>
    <w:lvl w:ilvl="0" w:tplc="22FA4960">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15:restartNumberingAfterBreak="0">
    <w:nsid w:val="61164E83"/>
    <w:multiLevelType w:val="hybridMultilevel"/>
    <w:tmpl w:val="8EBC5F8C"/>
    <w:lvl w:ilvl="0" w:tplc="1DF24E4E">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6D00731F"/>
    <w:multiLevelType w:val="hybridMultilevel"/>
    <w:tmpl w:val="92A65C0E"/>
    <w:lvl w:ilvl="0" w:tplc="8DA8EC5E">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15:restartNumberingAfterBreak="0">
    <w:nsid w:val="78CB5D81"/>
    <w:multiLevelType w:val="multilevel"/>
    <w:tmpl w:val="C4E4D102"/>
    <w:lvl w:ilvl="0">
      <w:start w:val="1"/>
      <w:numFmt w:val="decimal"/>
      <w:pStyle w:val="SpecSection1"/>
      <w:suff w:val="space"/>
      <w:lvlText w:val="Part %1 -"/>
      <w:lvlJc w:val="left"/>
      <w:pPr>
        <w:ind w:left="270" w:firstLine="0"/>
      </w:pPr>
      <w:rPr>
        <w:rFonts w:hint="default"/>
      </w:rPr>
    </w:lvl>
    <w:lvl w:ilvl="1">
      <w:start w:val="1"/>
      <w:numFmt w:val="decimal"/>
      <w:pStyle w:val="SpecSection2"/>
      <w:lvlText w:val="%1.%2"/>
      <w:lvlJc w:val="left"/>
      <w:pPr>
        <w:tabs>
          <w:tab w:val="num" w:pos="648"/>
        </w:tabs>
        <w:ind w:left="0" w:firstLine="0"/>
      </w:pPr>
      <w:rPr>
        <w:rFonts w:hint="default"/>
        <w:color w:val="auto"/>
      </w:rPr>
    </w:lvl>
    <w:lvl w:ilvl="2">
      <w:start w:val="1"/>
      <w:numFmt w:val="decimal"/>
      <w:pStyle w:val="SpecSection21"/>
      <w:lvlText w:val="%1.%2.%3"/>
      <w:lvlJc w:val="left"/>
      <w:pPr>
        <w:tabs>
          <w:tab w:val="num" w:pos="648"/>
        </w:tabs>
        <w:ind w:left="0" w:firstLine="0"/>
      </w:pPr>
      <w:rPr>
        <w:rFonts w:hint="default"/>
      </w:rPr>
    </w:lvl>
    <w:lvl w:ilvl="3">
      <w:start w:val="1"/>
      <w:numFmt w:val="upperLetter"/>
      <w:pStyle w:val="SpecSection3"/>
      <w:lvlText w:val="%4."/>
      <w:lvlJc w:val="left"/>
      <w:pPr>
        <w:tabs>
          <w:tab w:val="num" w:pos="612"/>
        </w:tabs>
        <w:ind w:left="612" w:hanging="432"/>
      </w:pPr>
      <w:rPr>
        <w:rFonts w:hint="default"/>
        <w:b w:val="0"/>
        <w:color w:val="auto"/>
      </w:rPr>
    </w:lvl>
    <w:lvl w:ilvl="4">
      <w:start w:val="1"/>
      <w:numFmt w:val="decimal"/>
      <w:pStyle w:val="SpecSection31"/>
      <w:lvlText w:val="%5."/>
      <w:lvlJc w:val="left"/>
      <w:pPr>
        <w:tabs>
          <w:tab w:val="num" w:pos="1368"/>
        </w:tabs>
        <w:ind w:left="1368" w:hanging="648"/>
      </w:pPr>
      <w:rPr>
        <w:rFonts w:hint="default"/>
        <w:b w:val="0"/>
        <w:i w:val="0"/>
        <w:iCs w:val="0"/>
        <w:color w:val="auto"/>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19"/>
  </w:num>
  <w:num w:numId="2">
    <w:abstractNumId w:val="21"/>
  </w:num>
  <w:num w:numId="3">
    <w:abstractNumId w:val="2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8">
    <w:abstractNumId w:val="5"/>
  </w:num>
  <w:num w:numId="9">
    <w:abstractNumId w:val="12"/>
  </w:num>
  <w:num w:numId="10">
    <w:abstractNumId w:val="21"/>
  </w:num>
  <w:num w:numId="11">
    <w:abstractNumId w:val="14"/>
  </w:num>
  <w:num w:numId="12">
    <w:abstractNumId w:val="18"/>
  </w:num>
  <w:num w:numId="13">
    <w:abstractNumId w:val="7"/>
  </w:num>
  <w:num w:numId="14">
    <w:abstractNumId w:val="17"/>
  </w:num>
  <w:num w:numId="15">
    <w:abstractNumId w:val="13"/>
  </w:num>
  <w:num w:numId="16">
    <w:abstractNumId w:val="16"/>
  </w:num>
  <w:num w:numId="17">
    <w:abstractNumId w:val="20"/>
  </w:num>
  <w:num w:numId="18">
    <w:abstractNumId w:val="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21"/>
    <w:lvlOverride w:ilvl="0">
      <w:startOverride w:val="1"/>
    </w:lvlOverride>
    <w:lvlOverride w:ilvl="1">
      <w:startOverride w:val="1"/>
    </w:lvlOverride>
    <w:lvlOverride w:ilvl="2">
      <w:startOverride w:val="1"/>
    </w:lvlOverride>
    <w:lvlOverride w:ilvl="3">
      <w:startOverride w:val="1"/>
    </w:lvlOverride>
  </w:num>
  <w:num w:numId="23">
    <w:abstractNumId w:val="3"/>
  </w:num>
  <w:num w:numId="24">
    <w:abstractNumId w:val="15"/>
  </w:num>
  <w:num w:numId="25">
    <w:abstractNumId w:val="8"/>
  </w:num>
  <w:num w:numId="26">
    <w:abstractNumId w:val="10"/>
  </w:num>
  <w:num w:numId="27">
    <w:abstractNumId w:val="11"/>
  </w:num>
  <w:num w:numId="28">
    <w:abstractNumId w:val="0"/>
  </w:num>
  <w:num w:numId="29">
    <w:abstractNumId w:val="1"/>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rI0sTA2NjGyNDNS0lEKTi0uzszPAykwrgUANNVxiywAAAA="/>
  </w:docVars>
  <w:rsids>
    <w:rsidRoot w:val="00FB2AE9"/>
    <w:rsid w:val="0000200B"/>
    <w:rsid w:val="00002E0D"/>
    <w:rsid w:val="0000686B"/>
    <w:rsid w:val="00010071"/>
    <w:rsid w:val="000106D7"/>
    <w:rsid w:val="000173D9"/>
    <w:rsid w:val="000174FE"/>
    <w:rsid w:val="000212F9"/>
    <w:rsid w:val="000215ED"/>
    <w:rsid w:val="00022A93"/>
    <w:rsid w:val="00025A32"/>
    <w:rsid w:val="000304AF"/>
    <w:rsid w:val="000309F9"/>
    <w:rsid w:val="00033AD4"/>
    <w:rsid w:val="00034497"/>
    <w:rsid w:val="000345AF"/>
    <w:rsid w:val="0004060A"/>
    <w:rsid w:val="00041E93"/>
    <w:rsid w:val="0004674A"/>
    <w:rsid w:val="000476CD"/>
    <w:rsid w:val="00052570"/>
    <w:rsid w:val="00053E6B"/>
    <w:rsid w:val="00056502"/>
    <w:rsid w:val="000623DE"/>
    <w:rsid w:val="00070BAE"/>
    <w:rsid w:val="00071217"/>
    <w:rsid w:val="00071B14"/>
    <w:rsid w:val="00073C76"/>
    <w:rsid w:val="00074DA8"/>
    <w:rsid w:val="000751DD"/>
    <w:rsid w:val="00082A3D"/>
    <w:rsid w:val="00082A71"/>
    <w:rsid w:val="000834B8"/>
    <w:rsid w:val="00084536"/>
    <w:rsid w:val="00097DF6"/>
    <w:rsid w:val="000A5AC2"/>
    <w:rsid w:val="000A641D"/>
    <w:rsid w:val="000A7057"/>
    <w:rsid w:val="000B16FB"/>
    <w:rsid w:val="000B1C77"/>
    <w:rsid w:val="000B24C1"/>
    <w:rsid w:val="000B5BFA"/>
    <w:rsid w:val="000C3C56"/>
    <w:rsid w:val="000D1423"/>
    <w:rsid w:val="000D48CD"/>
    <w:rsid w:val="000D711F"/>
    <w:rsid w:val="000E0422"/>
    <w:rsid w:val="000E3CB1"/>
    <w:rsid w:val="000E772D"/>
    <w:rsid w:val="000F0EF8"/>
    <w:rsid w:val="000F4814"/>
    <w:rsid w:val="000F616F"/>
    <w:rsid w:val="000F75F3"/>
    <w:rsid w:val="00101D63"/>
    <w:rsid w:val="001065F5"/>
    <w:rsid w:val="00112EC7"/>
    <w:rsid w:val="00116FA6"/>
    <w:rsid w:val="00121D29"/>
    <w:rsid w:val="001232D2"/>
    <w:rsid w:val="00125420"/>
    <w:rsid w:val="00126137"/>
    <w:rsid w:val="00140001"/>
    <w:rsid w:val="00140894"/>
    <w:rsid w:val="00145F92"/>
    <w:rsid w:val="0015026D"/>
    <w:rsid w:val="0015074F"/>
    <w:rsid w:val="00151780"/>
    <w:rsid w:val="00151CA2"/>
    <w:rsid w:val="00151CB7"/>
    <w:rsid w:val="00156636"/>
    <w:rsid w:val="00157539"/>
    <w:rsid w:val="0016112B"/>
    <w:rsid w:val="001657E1"/>
    <w:rsid w:val="00166AD0"/>
    <w:rsid w:val="00166C6E"/>
    <w:rsid w:val="0017088A"/>
    <w:rsid w:val="00171AAC"/>
    <w:rsid w:val="0017228E"/>
    <w:rsid w:val="00180E1D"/>
    <w:rsid w:val="00185CC9"/>
    <w:rsid w:val="001862BC"/>
    <w:rsid w:val="001869A7"/>
    <w:rsid w:val="0018744B"/>
    <w:rsid w:val="001927C9"/>
    <w:rsid w:val="00194E3A"/>
    <w:rsid w:val="001A24E9"/>
    <w:rsid w:val="001A2890"/>
    <w:rsid w:val="001A496C"/>
    <w:rsid w:val="001A6952"/>
    <w:rsid w:val="001B158B"/>
    <w:rsid w:val="001B1FD0"/>
    <w:rsid w:val="001B530B"/>
    <w:rsid w:val="001B5648"/>
    <w:rsid w:val="001C1239"/>
    <w:rsid w:val="001C2867"/>
    <w:rsid w:val="001C5BD7"/>
    <w:rsid w:val="001C6E8B"/>
    <w:rsid w:val="001C77BB"/>
    <w:rsid w:val="001D36D3"/>
    <w:rsid w:val="001D5C06"/>
    <w:rsid w:val="001D6ACA"/>
    <w:rsid w:val="001D74F3"/>
    <w:rsid w:val="001E228A"/>
    <w:rsid w:val="001E23EA"/>
    <w:rsid w:val="001E36BB"/>
    <w:rsid w:val="001E4966"/>
    <w:rsid w:val="001E6204"/>
    <w:rsid w:val="001E7F3E"/>
    <w:rsid w:val="001F1A25"/>
    <w:rsid w:val="001F3693"/>
    <w:rsid w:val="001F71BD"/>
    <w:rsid w:val="001F74C0"/>
    <w:rsid w:val="00203938"/>
    <w:rsid w:val="00204872"/>
    <w:rsid w:val="00205271"/>
    <w:rsid w:val="0021228F"/>
    <w:rsid w:val="0021294A"/>
    <w:rsid w:val="00222F18"/>
    <w:rsid w:val="002277B5"/>
    <w:rsid w:val="002279B3"/>
    <w:rsid w:val="002279F7"/>
    <w:rsid w:val="00237849"/>
    <w:rsid w:val="0024561C"/>
    <w:rsid w:val="00246CA7"/>
    <w:rsid w:val="00250102"/>
    <w:rsid w:val="0025256E"/>
    <w:rsid w:val="002525F9"/>
    <w:rsid w:val="00253AFE"/>
    <w:rsid w:val="00254866"/>
    <w:rsid w:val="00255952"/>
    <w:rsid w:val="002614E1"/>
    <w:rsid w:val="002632DD"/>
    <w:rsid w:val="002652CE"/>
    <w:rsid w:val="00265F7C"/>
    <w:rsid w:val="002706D1"/>
    <w:rsid w:val="00272055"/>
    <w:rsid w:val="00272E2F"/>
    <w:rsid w:val="002737D4"/>
    <w:rsid w:val="00274526"/>
    <w:rsid w:val="00274C21"/>
    <w:rsid w:val="0028297E"/>
    <w:rsid w:val="00293BDE"/>
    <w:rsid w:val="00297AF4"/>
    <w:rsid w:val="002A3BC9"/>
    <w:rsid w:val="002A7107"/>
    <w:rsid w:val="002B0EA2"/>
    <w:rsid w:val="002B2C82"/>
    <w:rsid w:val="002B2F58"/>
    <w:rsid w:val="002B4CA6"/>
    <w:rsid w:val="002B595E"/>
    <w:rsid w:val="002C2A3B"/>
    <w:rsid w:val="002C3BA1"/>
    <w:rsid w:val="002C7F9B"/>
    <w:rsid w:val="002D1474"/>
    <w:rsid w:val="002E180C"/>
    <w:rsid w:val="002E2F35"/>
    <w:rsid w:val="002E35BF"/>
    <w:rsid w:val="002E4A50"/>
    <w:rsid w:val="002F15E1"/>
    <w:rsid w:val="002F1838"/>
    <w:rsid w:val="002F360D"/>
    <w:rsid w:val="002F7A2F"/>
    <w:rsid w:val="00301C32"/>
    <w:rsid w:val="003073F2"/>
    <w:rsid w:val="00315D6B"/>
    <w:rsid w:val="00315F30"/>
    <w:rsid w:val="00320876"/>
    <w:rsid w:val="00320CB6"/>
    <w:rsid w:val="0032788A"/>
    <w:rsid w:val="00330A39"/>
    <w:rsid w:val="003314F8"/>
    <w:rsid w:val="003343E0"/>
    <w:rsid w:val="003356C4"/>
    <w:rsid w:val="0033647C"/>
    <w:rsid w:val="00342FD0"/>
    <w:rsid w:val="00344522"/>
    <w:rsid w:val="00347B0C"/>
    <w:rsid w:val="00351330"/>
    <w:rsid w:val="003559FD"/>
    <w:rsid w:val="00364123"/>
    <w:rsid w:val="003700CE"/>
    <w:rsid w:val="0037041D"/>
    <w:rsid w:val="00371F2A"/>
    <w:rsid w:val="00374123"/>
    <w:rsid w:val="00382603"/>
    <w:rsid w:val="00384F9C"/>
    <w:rsid w:val="00386484"/>
    <w:rsid w:val="003934DF"/>
    <w:rsid w:val="003940FE"/>
    <w:rsid w:val="00395209"/>
    <w:rsid w:val="003A467D"/>
    <w:rsid w:val="003A57B3"/>
    <w:rsid w:val="003A78A8"/>
    <w:rsid w:val="003B7EF4"/>
    <w:rsid w:val="003C2F53"/>
    <w:rsid w:val="003C3465"/>
    <w:rsid w:val="003C5202"/>
    <w:rsid w:val="003C52E8"/>
    <w:rsid w:val="003D115B"/>
    <w:rsid w:val="003D14D2"/>
    <w:rsid w:val="003D46D4"/>
    <w:rsid w:val="003D5CD5"/>
    <w:rsid w:val="003E1180"/>
    <w:rsid w:val="003E3619"/>
    <w:rsid w:val="003E3E9A"/>
    <w:rsid w:val="003E4D0A"/>
    <w:rsid w:val="003E525A"/>
    <w:rsid w:val="003F6804"/>
    <w:rsid w:val="00400E66"/>
    <w:rsid w:val="00401904"/>
    <w:rsid w:val="00405EAF"/>
    <w:rsid w:val="004069A9"/>
    <w:rsid w:val="00406D88"/>
    <w:rsid w:val="00413B51"/>
    <w:rsid w:val="00415A0A"/>
    <w:rsid w:val="00420176"/>
    <w:rsid w:val="00423674"/>
    <w:rsid w:val="00423846"/>
    <w:rsid w:val="00426071"/>
    <w:rsid w:val="004266C3"/>
    <w:rsid w:val="00426A4E"/>
    <w:rsid w:val="004318ED"/>
    <w:rsid w:val="00431DB0"/>
    <w:rsid w:val="004322C1"/>
    <w:rsid w:val="00434FEF"/>
    <w:rsid w:val="004357D9"/>
    <w:rsid w:val="00443F27"/>
    <w:rsid w:val="004455DC"/>
    <w:rsid w:val="00447A73"/>
    <w:rsid w:val="00450146"/>
    <w:rsid w:val="00452107"/>
    <w:rsid w:val="00454B97"/>
    <w:rsid w:val="00454CC6"/>
    <w:rsid w:val="004565E1"/>
    <w:rsid w:val="00470B36"/>
    <w:rsid w:val="00471015"/>
    <w:rsid w:val="00477865"/>
    <w:rsid w:val="00482CB2"/>
    <w:rsid w:val="004832C2"/>
    <w:rsid w:val="00497CC7"/>
    <w:rsid w:val="004A6114"/>
    <w:rsid w:val="004D14FD"/>
    <w:rsid w:val="004D2537"/>
    <w:rsid w:val="004D4597"/>
    <w:rsid w:val="004D61B9"/>
    <w:rsid w:val="004D7429"/>
    <w:rsid w:val="004D7F49"/>
    <w:rsid w:val="004E17F5"/>
    <w:rsid w:val="004E3570"/>
    <w:rsid w:val="004E41E3"/>
    <w:rsid w:val="004E6CF0"/>
    <w:rsid w:val="004F3965"/>
    <w:rsid w:val="004F3E0A"/>
    <w:rsid w:val="004F3E5A"/>
    <w:rsid w:val="00502030"/>
    <w:rsid w:val="00504314"/>
    <w:rsid w:val="00516AAC"/>
    <w:rsid w:val="005176BC"/>
    <w:rsid w:val="00532DDC"/>
    <w:rsid w:val="0053498F"/>
    <w:rsid w:val="00536215"/>
    <w:rsid w:val="005365F5"/>
    <w:rsid w:val="00537B58"/>
    <w:rsid w:val="00540D36"/>
    <w:rsid w:val="00542575"/>
    <w:rsid w:val="005471FD"/>
    <w:rsid w:val="005505A8"/>
    <w:rsid w:val="00554ABD"/>
    <w:rsid w:val="00554F27"/>
    <w:rsid w:val="00557287"/>
    <w:rsid w:val="005629EA"/>
    <w:rsid w:val="005659C7"/>
    <w:rsid w:val="00570990"/>
    <w:rsid w:val="00571628"/>
    <w:rsid w:val="00571B47"/>
    <w:rsid w:val="00575BCA"/>
    <w:rsid w:val="00580AEA"/>
    <w:rsid w:val="005813A6"/>
    <w:rsid w:val="00585197"/>
    <w:rsid w:val="0059107F"/>
    <w:rsid w:val="00597EA7"/>
    <w:rsid w:val="005B09BC"/>
    <w:rsid w:val="005B2456"/>
    <w:rsid w:val="005B38B5"/>
    <w:rsid w:val="005B43AA"/>
    <w:rsid w:val="005C2E4C"/>
    <w:rsid w:val="005C5659"/>
    <w:rsid w:val="005C78B0"/>
    <w:rsid w:val="005D26D9"/>
    <w:rsid w:val="005D61B5"/>
    <w:rsid w:val="005D6335"/>
    <w:rsid w:val="005E5FA6"/>
    <w:rsid w:val="005E72A1"/>
    <w:rsid w:val="005F0FA5"/>
    <w:rsid w:val="005F10B9"/>
    <w:rsid w:val="005F11CD"/>
    <w:rsid w:val="005F30FD"/>
    <w:rsid w:val="00603A61"/>
    <w:rsid w:val="006054D6"/>
    <w:rsid w:val="00611987"/>
    <w:rsid w:val="00615C3E"/>
    <w:rsid w:val="00623EA3"/>
    <w:rsid w:val="00623F72"/>
    <w:rsid w:val="006246CE"/>
    <w:rsid w:val="00626C72"/>
    <w:rsid w:val="00632D14"/>
    <w:rsid w:val="00640736"/>
    <w:rsid w:val="00640CA6"/>
    <w:rsid w:val="0064339C"/>
    <w:rsid w:val="00643B84"/>
    <w:rsid w:val="00645CCD"/>
    <w:rsid w:val="00650B08"/>
    <w:rsid w:val="00651E85"/>
    <w:rsid w:val="00654FD5"/>
    <w:rsid w:val="006601B1"/>
    <w:rsid w:val="00663A9E"/>
    <w:rsid w:val="0066515D"/>
    <w:rsid w:val="006660AB"/>
    <w:rsid w:val="00670A41"/>
    <w:rsid w:val="006730D3"/>
    <w:rsid w:val="006853CF"/>
    <w:rsid w:val="00685982"/>
    <w:rsid w:val="006915CD"/>
    <w:rsid w:val="00693945"/>
    <w:rsid w:val="00693B83"/>
    <w:rsid w:val="006945A5"/>
    <w:rsid w:val="006A57EC"/>
    <w:rsid w:val="006A7F15"/>
    <w:rsid w:val="006B1103"/>
    <w:rsid w:val="006C3304"/>
    <w:rsid w:val="006C3BAD"/>
    <w:rsid w:val="006C44E1"/>
    <w:rsid w:val="006C5A9D"/>
    <w:rsid w:val="006D361A"/>
    <w:rsid w:val="006D3B25"/>
    <w:rsid w:val="006D4D99"/>
    <w:rsid w:val="006D515C"/>
    <w:rsid w:val="006D7294"/>
    <w:rsid w:val="006E2F89"/>
    <w:rsid w:val="006E61FE"/>
    <w:rsid w:val="006E76F2"/>
    <w:rsid w:val="006E7ED6"/>
    <w:rsid w:val="006F2426"/>
    <w:rsid w:val="006F27BD"/>
    <w:rsid w:val="006F38B7"/>
    <w:rsid w:val="006F3B80"/>
    <w:rsid w:val="00701F63"/>
    <w:rsid w:val="007043EB"/>
    <w:rsid w:val="00706C29"/>
    <w:rsid w:val="00710CB8"/>
    <w:rsid w:val="00710DAA"/>
    <w:rsid w:val="00711900"/>
    <w:rsid w:val="00715A79"/>
    <w:rsid w:val="007175DC"/>
    <w:rsid w:val="00723E18"/>
    <w:rsid w:val="00730532"/>
    <w:rsid w:val="00732ADD"/>
    <w:rsid w:val="00733EA9"/>
    <w:rsid w:val="00750E3C"/>
    <w:rsid w:val="00751483"/>
    <w:rsid w:val="00752500"/>
    <w:rsid w:val="00752592"/>
    <w:rsid w:val="007553E8"/>
    <w:rsid w:val="007611D5"/>
    <w:rsid w:val="007671D3"/>
    <w:rsid w:val="00770868"/>
    <w:rsid w:val="00775569"/>
    <w:rsid w:val="00776FF2"/>
    <w:rsid w:val="00787A41"/>
    <w:rsid w:val="00791882"/>
    <w:rsid w:val="0079205D"/>
    <w:rsid w:val="00792DB7"/>
    <w:rsid w:val="00795ED8"/>
    <w:rsid w:val="007A0538"/>
    <w:rsid w:val="007A177F"/>
    <w:rsid w:val="007A54FD"/>
    <w:rsid w:val="007A6048"/>
    <w:rsid w:val="007A7DD9"/>
    <w:rsid w:val="007B0EB8"/>
    <w:rsid w:val="007B57C9"/>
    <w:rsid w:val="007B7593"/>
    <w:rsid w:val="007C043E"/>
    <w:rsid w:val="007C162C"/>
    <w:rsid w:val="007C3A1C"/>
    <w:rsid w:val="007C4AB8"/>
    <w:rsid w:val="007C635C"/>
    <w:rsid w:val="007D1E85"/>
    <w:rsid w:val="007E0711"/>
    <w:rsid w:val="007E6DCE"/>
    <w:rsid w:val="007F0A03"/>
    <w:rsid w:val="007F2728"/>
    <w:rsid w:val="008006D5"/>
    <w:rsid w:val="00801EE2"/>
    <w:rsid w:val="00803AA0"/>
    <w:rsid w:val="008063AA"/>
    <w:rsid w:val="00814564"/>
    <w:rsid w:val="008173CA"/>
    <w:rsid w:val="008206C4"/>
    <w:rsid w:val="00821D6F"/>
    <w:rsid w:val="00823109"/>
    <w:rsid w:val="00830191"/>
    <w:rsid w:val="00835DD2"/>
    <w:rsid w:val="00842A2D"/>
    <w:rsid w:val="0084341D"/>
    <w:rsid w:val="008440B2"/>
    <w:rsid w:val="00845243"/>
    <w:rsid w:val="00851B8C"/>
    <w:rsid w:val="0085624B"/>
    <w:rsid w:val="008562CC"/>
    <w:rsid w:val="008566CB"/>
    <w:rsid w:val="00856F6A"/>
    <w:rsid w:val="00857B60"/>
    <w:rsid w:val="00864911"/>
    <w:rsid w:val="008661D1"/>
    <w:rsid w:val="00867D01"/>
    <w:rsid w:val="0087067F"/>
    <w:rsid w:val="00870716"/>
    <w:rsid w:val="008732BB"/>
    <w:rsid w:val="008735DD"/>
    <w:rsid w:val="008771D1"/>
    <w:rsid w:val="00883716"/>
    <w:rsid w:val="00883C2E"/>
    <w:rsid w:val="0088682F"/>
    <w:rsid w:val="008869FF"/>
    <w:rsid w:val="00886C0F"/>
    <w:rsid w:val="008934CF"/>
    <w:rsid w:val="008948D7"/>
    <w:rsid w:val="00895CBA"/>
    <w:rsid w:val="00897D32"/>
    <w:rsid w:val="008A148A"/>
    <w:rsid w:val="008A2F5D"/>
    <w:rsid w:val="008A41F0"/>
    <w:rsid w:val="008A686F"/>
    <w:rsid w:val="008A692C"/>
    <w:rsid w:val="008A6D58"/>
    <w:rsid w:val="008A76A7"/>
    <w:rsid w:val="008B026C"/>
    <w:rsid w:val="008C0D90"/>
    <w:rsid w:val="008C1710"/>
    <w:rsid w:val="008C331A"/>
    <w:rsid w:val="008C4CC2"/>
    <w:rsid w:val="008D3149"/>
    <w:rsid w:val="008D411F"/>
    <w:rsid w:val="008D6F7F"/>
    <w:rsid w:val="008D6FC7"/>
    <w:rsid w:val="008E0796"/>
    <w:rsid w:val="008E1C91"/>
    <w:rsid w:val="008E3BC8"/>
    <w:rsid w:val="008E6085"/>
    <w:rsid w:val="008F1963"/>
    <w:rsid w:val="008F5D96"/>
    <w:rsid w:val="0090654E"/>
    <w:rsid w:val="009077F1"/>
    <w:rsid w:val="00910BFB"/>
    <w:rsid w:val="00911DFA"/>
    <w:rsid w:val="0091548C"/>
    <w:rsid w:val="0091661D"/>
    <w:rsid w:val="00917199"/>
    <w:rsid w:val="00917708"/>
    <w:rsid w:val="00920EAC"/>
    <w:rsid w:val="00920FBC"/>
    <w:rsid w:val="00922735"/>
    <w:rsid w:val="00923CD0"/>
    <w:rsid w:val="00924A72"/>
    <w:rsid w:val="00924E9A"/>
    <w:rsid w:val="00926C0D"/>
    <w:rsid w:val="00933881"/>
    <w:rsid w:val="00933BA3"/>
    <w:rsid w:val="0093569B"/>
    <w:rsid w:val="00946B5C"/>
    <w:rsid w:val="009510B1"/>
    <w:rsid w:val="009561EE"/>
    <w:rsid w:val="00957355"/>
    <w:rsid w:val="0096073D"/>
    <w:rsid w:val="00962AFA"/>
    <w:rsid w:val="00963886"/>
    <w:rsid w:val="0097012C"/>
    <w:rsid w:val="009718F2"/>
    <w:rsid w:val="009738A6"/>
    <w:rsid w:val="00974998"/>
    <w:rsid w:val="00976FB9"/>
    <w:rsid w:val="009772AC"/>
    <w:rsid w:val="00980A02"/>
    <w:rsid w:val="00981D11"/>
    <w:rsid w:val="00983755"/>
    <w:rsid w:val="009837F1"/>
    <w:rsid w:val="00983B0E"/>
    <w:rsid w:val="009853CE"/>
    <w:rsid w:val="00990523"/>
    <w:rsid w:val="00990BC1"/>
    <w:rsid w:val="00992F72"/>
    <w:rsid w:val="009933E9"/>
    <w:rsid w:val="00994D1B"/>
    <w:rsid w:val="009B1631"/>
    <w:rsid w:val="009B468C"/>
    <w:rsid w:val="009B48C2"/>
    <w:rsid w:val="009C1AEE"/>
    <w:rsid w:val="009C2D73"/>
    <w:rsid w:val="009C7AC5"/>
    <w:rsid w:val="009D02A2"/>
    <w:rsid w:val="009D0CDD"/>
    <w:rsid w:val="009D399D"/>
    <w:rsid w:val="009E41AA"/>
    <w:rsid w:val="009E463C"/>
    <w:rsid w:val="009E6669"/>
    <w:rsid w:val="009E7C85"/>
    <w:rsid w:val="009E7F44"/>
    <w:rsid w:val="009F2AC8"/>
    <w:rsid w:val="009F6520"/>
    <w:rsid w:val="00A005B0"/>
    <w:rsid w:val="00A02862"/>
    <w:rsid w:val="00A03D33"/>
    <w:rsid w:val="00A06478"/>
    <w:rsid w:val="00A1556D"/>
    <w:rsid w:val="00A164C9"/>
    <w:rsid w:val="00A272A9"/>
    <w:rsid w:val="00A27E44"/>
    <w:rsid w:val="00A33D6E"/>
    <w:rsid w:val="00A356F7"/>
    <w:rsid w:val="00A37D76"/>
    <w:rsid w:val="00A4193C"/>
    <w:rsid w:val="00A46B4A"/>
    <w:rsid w:val="00A620DC"/>
    <w:rsid w:val="00A6327D"/>
    <w:rsid w:val="00A65204"/>
    <w:rsid w:val="00A70FCF"/>
    <w:rsid w:val="00A71966"/>
    <w:rsid w:val="00A71D9F"/>
    <w:rsid w:val="00A72D69"/>
    <w:rsid w:val="00A7405D"/>
    <w:rsid w:val="00A7488B"/>
    <w:rsid w:val="00A76EAC"/>
    <w:rsid w:val="00A77BE3"/>
    <w:rsid w:val="00A80123"/>
    <w:rsid w:val="00A810DB"/>
    <w:rsid w:val="00A84D6A"/>
    <w:rsid w:val="00A85DC6"/>
    <w:rsid w:val="00A86484"/>
    <w:rsid w:val="00A86DD1"/>
    <w:rsid w:val="00A90481"/>
    <w:rsid w:val="00A909E4"/>
    <w:rsid w:val="00A91DCC"/>
    <w:rsid w:val="00A94618"/>
    <w:rsid w:val="00AB1E74"/>
    <w:rsid w:val="00AB3C0D"/>
    <w:rsid w:val="00AB3F6E"/>
    <w:rsid w:val="00AC11DF"/>
    <w:rsid w:val="00AC31FC"/>
    <w:rsid w:val="00AC3C19"/>
    <w:rsid w:val="00AC6A79"/>
    <w:rsid w:val="00AD0781"/>
    <w:rsid w:val="00AD2E1F"/>
    <w:rsid w:val="00AD48E8"/>
    <w:rsid w:val="00AD4954"/>
    <w:rsid w:val="00AD7447"/>
    <w:rsid w:val="00AD76B6"/>
    <w:rsid w:val="00AE1FDA"/>
    <w:rsid w:val="00AE4C4E"/>
    <w:rsid w:val="00AE5A7A"/>
    <w:rsid w:val="00AF10CB"/>
    <w:rsid w:val="00AF3A91"/>
    <w:rsid w:val="00AF4BFD"/>
    <w:rsid w:val="00B07046"/>
    <w:rsid w:val="00B128AB"/>
    <w:rsid w:val="00B175C2"/>
    <w:rsid w:val="00B17EB7"/>
    <w:rsid w:val="00B212CF"/>
    <w:rsid w:val="00B23CB9"/>
    <w:rsid w:val="00B23D85"/>
    <w:rsid w:val="00B303D2"/>
    <w:rsid w:val="00B3160E"/>
    <w:rsid w:val="00B36D56"/>
    <w:rsid w:val="00B4013E"/>
    <w:rsid w:val="00B41AED"/>
    <w:rsid w:val="00B421F1"/>
    <w:rsid w:val="00B4267D"/>
    <w:rsid w:val="00B46C8A"/>
    <w:rsid w:val="00B56F18"/>
    <w:rsid w:val="00B57FE2"/>
    <w:rsid w:val="00B62FC4"/>
    <w:rsid w:val="00B7217E"/>
    <w:rsid w:val="00B727B1"/>
    <w:rsid w:val="00B747A3"/>
    <w:rsid w:val="00B843B5"/>
    <w:rsid w:val="00B84708"/>
    <w:rsid w:val="00B876C3"/>
    <w:rsid w:val="00B9458C"/>
    <w:rsid w:val="00B957F6"/>
    <w:rsid w:val="00BA0FD0"/>
    <w:rsid w:val="00BA11EF"/>
    <w:rsid w:val="00BA1473"/>
    <w:rsid w:val="00BA1CCA"/>
    <w:rsid w:val="00BA37EE"/>
    <w:rsid w:val="00BA484D"/>
    <w:rsid w:val="00BA4B3B"/>
    <w:rsid w:val="00BA7CC1"/>
    <w:rsid w:val="00BB12AA"/>
    <w:rsid w:val="00BB60DC"/>
    <w:rsid w:val="00BC269F"/>
    <w:rsid w:val="00BC2DF3"/>
    <w:rsid w:val="00BC415E"/>
    <w:rsid w:val="00BC6D21"/>
    <w:rsid w:val="00BD526D"/>
    <w:rsid w:val="00BD5BC7"/>
    <w:rsid w:val="00BE1FBF"/>
    <w:rsid w:val="00BE7A67"/>
    <w:rsid w:val="00BF07F6"/>
    <w:rsid w:val="00BF0F50"/>
    <w:rsid w:val="00BF3154"/>
    <w:rsid w:val="00BF33AD"/>
    <w:rsid w:val="00BF3FF0"/>
    <w:rsid w:val="00BF7566"/>
    <w:rsid w:val="00C04024"/>
    <w:rsid w:val="00C04F71"/>
    <w:rsid w:val="00C07039"/>
    <w:rsid w:val="00C074DA"/>
    <w:rsid w:val="00C11B15"/>
    <w:rsid w:val="00C12D9D"/>
    <w:rsid w:val="00C20B90"/>
    <w:rsid w:val="00C211FE"/>
    <w:rsid w:val="00C215FD"/>
    <w:rsid w:val="00C227FB"/>
    <w:rsid w:val="00C23A4B"/>
    <w:rsid w:val="00C333CA"/>
    <w:rsid w:val="00C355D5"/>
    <w:rsid w:val="00C35EDA"/>
    <w:rsid w:val="00C3618B"/>
    <w:rsid w:val="00C3630A"/>
    <w:rsid w:val="00C36CD4"/>
    <w:rsid w:val="00C40108"/>
    <w:rsid w:val="00C464FD"/>
    <w:rsid w:val="00C471B0"/>
    <w:rsid w:val="00C52DED"/>
    <w:rsid w:val="00C5729B"/>
    <w:rsid w:val="00C57643"/>
    <w:rsid w:val="00C61441"/>
    <w:rsid w:val="00C6527F"/>
    <w:rsid w:val="00C666D3"/>
    <w:rsid w:val="00C668A8"/>
    <w:rsid w:val="00C70E44"/>
    <w:rsid w:val="00C735FA"/>
    <w:rsid w:val="00C74387"/>
    <w:rsid w:val="00C748CF"/>
    <w:rsid w:val="00C74DB3"/>
    <w:rsid w:val="00C75174"/>
    <w:rsid w:val="00C81A36"/>
    <w:rsid w:val="00C835D2"/>
    <w:rsid w:val="00C84F54"/>
    <w:rsid w:val="00C853EC"/>
    <w:rsid w:val="00C873EE"/>
    <w:rsid w:val="00C91DE3"/>
    <w:rsid w:val="00C9239E"/>
    <w:rsid w:val="00C93CC1"/>
    <w:rsid w:val="00C93EA0"/>
    <w:rsid w:val="00C9691C"/>
    <w:rsid w:val="00CA00FA"/>
    <w:rsid w:val="00CA24E9"/>
    <w:rsid w:val="00CA2D13"/>
    <w:rsid w:val="00CA57A4"/>
    <w:rsid w:val="00CA6603"/>
    <w:rsid w:val="00CB4EE8"/>
    <w:rsid w:val="00CB59F5"/>
    <w:rsid w:val="00CC565C"/>
    <w:rsid w:val="00CC574E"/>
    <w:rsid w:val="00CC6D3F"/>
    <w:rsid w:val="00CD1457"/>
    <w:rsid w:val="00CD1B9A"/>
    <w:rsid w:val="00CD3E03"/>
    <w:rsid w:val="00CD66E9"/>
    <w:rsid w:val="00CE03A0"/>
    <w:rsid w:val="00CE195D"/>
    <w:rsid w:val="00CF2C25"/>
    <w:rsid w:val="00CF5DB9"/>
    <w:rsid w:val="00D0014C"/>
    <w:rsid w:val="00D025A6"/>
    <w:rsid w:val="00D02BB8"/>
    <w:rsid w:val="00D05FA3"/>
    <w:rsid w:val="00D07E18"/>
    <w:rsid w:val="00D1545A"/>
    <w:rsid w:val="00D23A50"/>
    <w:rsid w:val="00D26C65"/>
    <w:rsid w:val="00D3170B"/>
    <w:rsid w:val="00D322B2"/>
    <w:rsid w:val="00D4046E"/>
    <w:rsid w:val="00D44251"/>
    <w:rsid w:val="00D50214"/>
    <w:rsid w:val="00D521FA"/>
    <w:rsid w:val="00D550FD"/>
    <w:rsid w:val="00D607F9"/>
    <w:rsid w:val="00D63ED6"/>
    <w:rsid w:val="00D64D16"/>
    <w:rsid w:val="00D65AC1"/>
    <w:rsid w:val="00D66A08"/>
    <w:rsid w:val="00D74CE1"/>
    <w:rsid w:val="00D779C6"/>
    <w:rsid w:val="00D81F42"/>
    <w:rsid w:val="00D82290"/>
    <w:rsid w:val="00D82A19"/>
    <w:rsid w:val="00D85C2C"/>
    <w:rsid w:val="00D86AC2"/>
    <w:rsid w:val="00D86D30"/>
    <w:rsid w:val="00D937BD"/>
    <w:rsid w:val="00D94064"/>
    <w:rsid w:val="00DA0938"/>
    <w:rsid w:val="00DA53CB"/>
    <w:rsid w:val="00DB1572"/>
    <w:rsid w:val="00DB25E8"/>
    <w:rsid w:val="00DB2C53"/>
    <w:rsid w:val="00DB3C9C"/>
    <w:rsid w:val="00DB46EE"/>
    <w:rsid w:val="00DB5F84"/>
    <w:rsid w:val="00DC0606"/>
    <w:rsid w:val="00DC085F"/>
    <w:rsid w:val="00DC0BAF"/>
    <w:rsid w:val="00DC2428"/>
    <w:rsid w:val="00DD12CC"/>
    <w:rsid w:val="00DD6147"/>
    <w:rsid w:val="00DE1F62"/>
    <w:rsid w:val="00DE210F"/>
    <w:rsid w:val="00DE4610"/>
    <w:rsid w:val="00DE4F9A"/>
    <w:rsid w:val="00DE65C5"/>
    <w:rsid w:val="00DE7476"/>
    <w:rsid w:val="00DE7A25"/>
    <w:rsid w:val="00DF0F5F"/>
    <w:rsid w:val="00DF717F"/>
    <w:rsid w:val="00DF7BE3"/>
    <w:rsid w:val="00E07C19"/>
    <w:rsid w:val="00E208B1"/>
    <w:rsid w:val="00E21EB2"/>
    <w:rsid w:val="00E32DDE"/>
    <w:rsid w:val="00E41D51"/>
    <w:rsid w:val="00E42B82"/>
    <w:rsid w:val="00E4357B"/>
    <w:rsid w:val="00E46642"/>
    <w:rsid w:val="00E53A54"/>
    <w:rsid w:val="00E542E6"/>
    <w:rsid w:val="00E559CB"/>
    <w:rsid w:val="00E574D6"/>
    <w:rsid w:val="00E622C1"/>
    <w:rsid w:val="00E62F97"/>
    <w:rsid w:val="00E631E6"/>
    <w:rsid w:val="00E6329B"/>
    <w:rsid w:val="00E65C4D"/>
    <w:rsid w:val="00E73233"/>
    <w:rsid w:val="00E74E22"/>
    <w:rsid w:val="00E81ACB"/>
    <w:rsid w:val="00E83D27"/>
    <w:rsid w:val="00E8434E"/>
    <w:rsid w:val="00E85361"/>
    <w:rsid w:val="00E91AE8"/>
    <w:rsid w:val="00E92C85"/>
    <w:rsid w:val="00E935E2"/>
    <w:rsid w:val="00E952FE"/>
    <w:rsid w:val="00EA00E0"/>
    <w:rsid w:val="00EA1131"/>
    <w:rsid w:val="00EB0F61"/>
    <w:rsid w:val="00EB1A53"/>
    <w:rsid w:val="00EB628A"/>
    <w:rsid w:val="00EC1533"/>
    <w:rsid w:val="00EC18D6"/>
    <w:rsid w:val="00EC1E0B"/>
    <w:rsid w:val="00EC2232"/>
    <w:rsid w:val="00EC3D0F"/>
    <w:rsid w:val="00EC46F5"/>
    <w:rsid w:val="00EC6369"/>
    <w:rsid w:val="00ED1DDB"/>
    <w:rsid w:val="00ED2D9A"/>
    <w:rsid w:val="00ED37C2"/>
    <w:rsid w:val="00EE0EB2"/>
    <w:rsid w:val="00EF0C7A"/>
    <w:rsid w:val="00EF203B"/>
    <w:rsid w:val="00EF28CD"/>
    <w:rsid w:val="00EF3C58"/>
    <w:rsid w:val="00F02EF7"/>
    <w:rsid w:val="00F042BC"/>
    <w:rsid w:val="00F05544"/>
    <w:rsid w:val="00F202BE"/>
    <w:rsid w:val="00F22CD0"/>
    <w:rsid w:val="00F24414"/>
    <w:rsid w:val="00F31C14"/>
    <w:rsid w:val="00F324E0"/>
    <w:rsid w:val="00F353AC"/>
    <w:rsid w:val="00F36BFB"/>
    <w:rsid w:val="00F36E95"/>
    <w:rsid w:val="00F40C94"/>
    <w:rsid w:val="00F42C92"/>
    <w:rsid w:val="00F44F01"/>
    <w:rsid w:val="00F52AB7"/>
    <w:rsid w:val="00F557A5"/>
    <w:rsid w:val="00F57657"/>
    <w:rsid w:val="00F57E34"/>
    <w:rsid w:val="00F60A9D"/>
    <w:rsid w:val="00F71DBA"/>
    <w:rsid w:val="00F73960"/>
    <w:rsid w:val="00F7777F"/>
    <w:rsid w:val="00F8747E"/>
    <w:rsid w:val="00F90C58"/>
    <w:rsid w:val="00F928C4"/>
    <w:rsid w:val="00F93335"/>
    <w:rsid w:val="00F93843"/>
    <w:rsid w:val="00F93E00"/>
    <w:rsid w:val="00F96342"/>
    <w:rsid w:val="00FA3C75"/>
    <w:rsid w:val="00FA40B6"/>
    <w:rsid w:val="00FB2AE9"/>
    <w:rsid w:val="00FB618A"/>
    <w:rsid w:val="00FC1E4F"/>
    <w:rsid w:val="00FC272E"/>
    <w:rsid w:val="00FC4E50"/>
    <w:rsid w:val="00FC6D1D"/>
    <w:rsid w:val="00FC764A"/>
    <w:rsid w:val="00FD01A7"/>
    <w:rsid w:val="00FD3DC1"/>
    <w:rsid w:val="00FD6566"/>
    <w:rsid w:val="00FE5BCC"/>
    <w:rsid w:val="00FF118D"/>
    <w:rsid w:val="00FF1C13"/>
    <w:rsid w:val="00FF31B6"/>
    <w:rsid w:val="00FF37F2"/>
    <w:rsid w:val="00FF3ED8"/>
    <w:rsid w:val="00FF4814"/>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BC2B3"/>
  <w15:docId w15:val="{693C84D0-E90B-45F6-B6A3-8A3342E2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FC4"/>
    <w:rPr>
      <w:rFonts w:ascii="Courier New" w:eastAsia="Times New Roman" w:hAnsi="Courier New"/>
      <w:sz w:val="24"/>
      <w:szCs w:val="24"/>
    </w:rPr>
  </w:style>
  <w:style w:type="paragraph" w:styleId="Heading1">
    <w:name w:val="heading 1"/>
    <w:basedOn w:val="Normal"/>
    <w:next w:val="Normal"/>
    <w:link w:val="Heading1Char"/>
    <w:uiPriority w:val="9"/>
    <w:qFormat/>
    <w:rsid w:val="00FB2AE9"/>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qFormat/>
    <w:rsid w:val="00FB2AE9"/>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qFormat/>
    <w:rsid w:val="00FB2AE9"/>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
    <w:qFormat/>
    <w:rsid w:val="00FB2AE9"/>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
    <w:qFormat/>
    <w:rsid w:val="00FB2AE9"/>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
    <w:qFormat/>
    <w:rsid w:val="00FB2AE9"/>
    <w:pPr>
      <w:keepNext/>
      <w:keepLines/>
      <w:numPr>
        <w:ilvl w:val="5"/>
        <w:numId w:val="2"/>
      </w:numPr>
      <w:spacing w:before="40"/>
      <w:outlineLvl w:val="5"/>
    </w:pPr>
    <w:rPr>
      <w:rFonts w:ascii="Calibri Light" w:hAnsi="Calibri Light"/>
      <w:color w:val="1F4D78"/>
    </w:rPr>
  </w:style>
  <w:style w:type="paragraph" w:styleId="Heading7">
    <w:name w:val="heading 7"/>
    <w:basedOn w:val="Normal"/>
    <w:next w:val="Normal"/>
    <w:link w:val="Heading7Char"/>
    <w:uiPriority w:val="9"/>
    <w:qFormat/>
    <w:rsid w:val="00FB2AE9"/>
    <w:pPr>
      <w:keepNext/>
      <w:keepLines/>
      <w:numPr>
        <w:ilvl w:val="6"/>
        <w:numId w:val="2"/>
      </w:numPr>
      <w:spacing w:before="40"/>
      <w:outlineLvl w:val="6"/>
    </w:pPr>
    <w:rPr>
      <w:rFonts w:ascii="Calibri Light" w:hAnsi="Calibri Light"/>
      <w:i/>
      <w:iCs/>
      <w:color w:val="1F4D78"/>
    </w:rPr>
  </w:style>
  <w:style w:type="paragraph" w:styleId="Heading8">
    <w:name w:val="heading 8"/>
    <w:basedOn w:val="Normal"/>
    <w:next w:val="Normal"/>
    <w:link w:val="Heading8Char"/>
    <w:uiPriority w:val="9"/>
    <w:qFormat/>
    <w:rsid w:val="00FB2AE9"/>
    <w:pPr>
      <w:keepNext/>
      <w:keepLines/>
      <w:numPr>
        <w:ilvl w:val="7"/>
        <w:numId w:val="2"/>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qFormat/>
    <w:rsid w:val="00FB2AE9"/>
    <w:pPr>
      <w:keepNext/>
      <w:keepLines/>
      <w:numPr>
        <w:ilvl w:val="8"/>
        <w:numId w:val="2"/>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rPr>
  </w:style>
  <w:style w:type="character" w:customStyle="1" w:styleId="Heading1Char">
    <w:name w:val="Heading 1 Char"/>
    <w:link w:val="Heading1"/>
    <w:uiPriority w:val="9"/>
    <w:rsid w:val="00FB2AE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FB2AE9"/>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FB2AE9"/>
    <w:rPr>
      <w:rFonts w:ascii="Calibri Light" w:eastAsia="Times New Roman" w:hAnsi="Calibri Light" w:cs="Times New Roman"/>
      <w:color w:val="1F4D78"/>
    </w:rPr>
  </w:style>
  <w:style w:type="character" w:customStyle="1" w:styleId="Heading4Char">
    <w:name w:val="Heading 4 Char"/>
    <w:link w:val="Heading4"/>
    <w:uiPriority w:val="9"/>
    <w:semiHidden/>
    <w:rsid w:val="00FB2AE9"/>
    <w:rPr>
      <w:rFonts w:ascii="Calibri Light" w:eastAsia="Times New Roman" w:hAnsi="Calibri Light" w:cs="Times New Roman"/>
      <w:i/>
      <w:iCs/>
      <w:color w:val="2E74B5"/>
    </w:rPr>
  </w:style>
  <w:style w:type="character" w:customStyle="1" w:styleId="Heading5Char">
    <w:name w:val="Heading 5 Char"/>
    <w:link w:val="Heading5"/>
    <w:uiPriority w:val="9"/>
    <w:rsid w:val="00FB2AE9"/>
    <w:rPr>
      <w:rFonts w:ascii="Calibri Light" w:eastAsia="Times New Roman" w:hAnsi="Calibri Light"/>
      <w:color w:val="2E74B5"/>
      <w:sz w:val="24"/>
      <w:szCs w:val="24"/>
    </w:rPr>
  </w:style>
  <w:style w:type="character" w:customStyle="1" w:styleId="Heading6Char">
    <w:name w:val="Heading 6 Char"/>
    <w:link w:val="Heading6"/>
    <w:uiPriority w:val="9"/>
    <w:rsid w:val="00FB2AE9"/>
    <w:rPr>
      <w:rFonts w:ascii="Calibri Light" w:eastAsia="Times New Roman" w:hAnsi="Calibri Light"/>
      <w:color w:val="1F4D78"/>
      <w:sz w:val="24"/>
      <w:szCs w:val="24"/>
    </w:rPr>
  </w:style>
  <w:style w:type="character" w:customStyle="1" w:styleId="Heading7Char">
    <w:name w:val="Heading 7 Char"/>
    <w:link w:val="Heading7"/>
    <w:uiPriority w:val="9"/>
    <w:rsid w:val="00FB2AE9"/>
    <w:rPr>
      <w:rFonts w:ascii="Calibri Light" w:eastAsia="Times New Roman" w:hAnsi="Calibri Light"/>
      <w:i/>
      <w:iCs/>
      <w:color w:val="1F4D78"/>
      <w:sz w:val="24"/>
      <w:szCs w:val="24"/>
    </w:rPr>
  </w:style>
  <w:style w:type="character" w:customStyle="1" w:styleId="Heading8Char">
    <w:name w:val="Heading 8 Char"/>
    <w:link w:val="Heading8"/>
    <w:uiPriority w:val="9"/>
    <w:rsid w:val="00FB2AE9"/>
    <w:rPr>
      <w:rFonts w:ascii="Calibri Light" w:eastAsia="Times New Roman" w:hAnsi="Calibri Light"/>
      <w:color w:val="272727"/>
      <w:sz w:val="21"/>
      <w:szCs w:val="21"/>
    </w:rPr>
  </w:style>
  <w:style w:type="character" w:customStyle="1" w:styleId="Heading9Char">
    <w:name w:val="Heading 9 Char"/>
    <w:link w:val="Heading9"/>
    <w:uiPriority w:val="9"/>
    <w:rsid w:val="00FB2AE9"/>
    <w:rPr>
      <w:rFonts w:ascii="Calibri Light" w:eastAsia="Times New Roman" w:hAnsi="Calibri Light"/>
      <w:i/>
      <w:iCs/>
      <w:color w:val="272727"/>
      <w:sz w:val="21"/>
      <w:szCs w:val="21"/>
    </w:rPr>
  </w:style>
  <w:style w:type="paragraph" w:customStyle="1" w:styleId="ColorfulList-Accent11">
    <w:name w:val="Colorful List - Accent 11"/>
    <w:basedOn w:val="Normal"/>
    <w:uiPriority w:val="34"/>
    <w:qFormat/>
    <w:rsid w:val="00B62FC4"/>
    <w:pPr>
      <w:ind w:left="720"/>
      <w:contextualSpacing/>
    </w:pPr>
  </w:style>
  <w:style w:type="paragraph" w:customStyle="1" w:styleId="ARCATParagraph">
    <w:name w:val="ARCAT Paragraph"/>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ARCATSubPara">
    <w:name w:val="ARCAT SubPara"/>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SpecSection2">
    <w:name w:val="Spec.Section2"/>
    <w:basedOn w:val="Heading1"/>
    <w:link w:val="SpecSection2Char"/>
    <w:qFormat/>
    <w:rsid w:val="00AE5A7A"/>
    <w:pPr>
      <w:numPr>
        <w:ilvl w:val="1"/>
        <w:numId w:val="2"/>
      </w:numPr>
    </w:pPr>
    <w:rPr>
      <w:rFonts w:ascii="Arial" w:hAnsi="Arial"/>
      <w:caps/>
      <w:color w:val="000000"/>
      <w:sz w:val="20"/>
    </w:rPr>
  </w:style>
  <w:style w:type="character" w:customStyle="1" w:styleId="SpecSection2Char">
    <w:name w:val="Spec.Section2 Char"/>
    <w:link w:val="SpecSection2"/>
    <w:rsid w:val="00AE5A7A"/>
    <w:rPr>
      <w:rFonts w:ascii="Arial" w:eastAsia="Times New Roman" w:hAnsi="Arial"/>
      <w:caps/>
      <w:color w:val="000000"/>
      <w:szCs w:val="32"/>
    </w:rPr>
  </w:style>
  <w:style w:type="paragraph" w:customStyle="1" w:styleId="SpecSection3">
    <w:name w:val="Spec.Section3"/>
    <w:basedOn w:val="Heading1"/>
    <w:link w:val="SpecSection3Char"/>
    <w:qFormat/>
    <w:rsid w:val="00FB2AE9"/>
    <w:pPr>
      <w:numPr>
        <w:ilvl w:val="3"/>
        <w:numId w:val="2"/>
      </w:numPr>
    </w:pPr>
    <w:rPr>
      <w:rFonts w:ascii="Arial" w:hAnsi="Arial"/>
      <w:color w:val="000000"/>
      <w:sz w:val="20"/>
    </w:rPr>
  </w:style>
  <w:style w:type="character" w:customStyle="1" w:styleId="SpecSection3Char">
    <w:name w:val="Spec.Section3 Char"/>
    <w:link w:val="SpecSection3"/>
    <w:rsid w:val="00FB2AE9"/>
    <w:rPr>
      <w:rFonts w:ascii="Arial" w:eastAsia="Times New Roman" w:hAnsi="Arial"/>
      <w:color w:val="000000"/>
      <w:szCs w:val="32"/>
    </w:rPr>
  </w:style>
  <w:style w:type="character" w:styleId="Hyperlink">
    <w:name w:val="Hyperlink"/>
    <w:uiPriority w:val="99"/>
    <w:unhideWhenUsed/>
    <w:rsid w:val="008F1963"/>
    <w:rPr>
      <w:color w:val="0563C1"/>
      <w:u w:val="single"/>
    </w:rPr>
  </w:style>
  <w:style w:type="paragraph" w:customStyle="1" w:styleId="SpecSection1">
    <w:name w:val="Spec.Section1"/>
    <w:basedOn w:val="Heading1"/>
    <w:next w:val="SpecSection2"/>
    <w:link w:val="SpecSection1Char"/>
    <w:qFormat/>
    <w:rsid w:val="006C3BAD"/>
    <w:pPr>
      <w:numPr>
        <w:numId w:val="2"/>
      </w:numPr>
    </w:pPr>
    <w:rPr>
      <w:rFonts w:ascii="Arial" w:hAnsi="Arial"/>
      <w:b/>
      <w:caps/>
      <w:color w:val="000000"/>
      <w:sz w:val="24"/>
    </w:rPr>
  </w:style>
  <w:style w:type="character" w:customStyle="1" w:styleId="SpecSection1Char">
    <w:name w:val="Spec.Section1 Char"/>
    <w:link w:val="SpecSection1"/>
    <w:rsid w:val="006C3BAD"/>
    <w:rPr>
      <w:rFonts w:ascii="Arial" w:eastAsia="Times New Roman" w:hAnsi="Arial"/>
      <w:b/>
      <w:caps/>
      <w:color w:val="000000"/>
      <w:sz w:val="24"/>
      <w:szCs w:val="32"/>
    </w:rPr>
  </w:style>
  <w:style w:type="character" w:styleId="FollowedHyperlink">
    <w:name w:val="FollowedHyperlink"/>
    <w:uiPriority w:val="99"/>
    <w:semiHidden/>
    <w:unhideWhenUsed/>
    <w:rsid w:val="008F1963"/>
    <w:rPr>
      <w:color w:val="954F72"/>
      <w:u w:val="single"/>
    </w:rPr>
  </w:style>
  <w:style w:type="paragraph" w:customStyle="1" w:styleId="2008LEV1">
    <w:name w:val="2008 LEV1"/>
    <w:basedOn w:val="Normal"/>
    <w:rsid w:val="00E07C19"/>
    <w:pPr>
      <w:numPr>
        <w:numId w:val="3"/>
      </w:numPr>
      <w:tabs>
        <w:tab w:val="left" w:pos="1886"/>
      </w:tabs>
      <w:autoSpaceDE w:val="0"/>
      <w:autoSpaceDN w:val="0"/>
      <w:adjustRightInd w:val="0"/>
      <w:spacing w:before="120" w:after="240"/>
      <w:jc w:val="both"/>
    </w:pPr>
    <w:rPr>
      <w:rFonts w:ascii="Arial Black" w:hAnsi="Arial Black" w:cs="Courier New"/>
      <w:i/>
      <w:sz w:val="20"/>
      <w:szCs w:val="20"/>
      <w:u w:color="000000"/>
    </w:rPr>
  </w:style>
  <w:style w:type="paragraph" w:customStyle="1" w:styleId="2008LEV2">
    <w:name w:val="2008 LEV2"/>
    <w:basedOn w:val="Normal"/>
    <w:rsid w:val="00E07C19"/>
    <w:pPr>
      <w:numPr>
        <w:ilvl w:val="1"/>
        <w:numId w:val="3"/>
      </w:numPr>
      <w:autoSpaceDE w:val="0"/>
      <w:autoSpaceDN w:val="0"/>
      <w:adjustRightInd w:val="0"/>
      <w:spacing w:after="180"/>
      <w:jc w:val="both"/>
    </w:pPr>
    <w:rPr>
      <w:rFonts w:ascii="Arial Black" w:hAnsi="Arial Black" w:cs="Courier New"/>
      <w:i/>
      <w:sz w:val="20"/>
      <w:szCs w:val="20"/>
      <w:u w:color="000000"/>
    </w:rPr>
  </w:style>
  <w:style w:type="paragraph" w:customStyle="1" w:styleId="2008LEV3">
    <w:name w:val="2008 LEV3"/>
    <w:basedOn w:val="Normal"/>
    <w:rsid w:val="00E07C19"/>
    <w:pPr>
      <w:numPr>
        <w:ilvl w:val="2"/>
        <w:numId w:val="3"/>
      </w:numPr>
      <w:autoSpaceDE w:val="0"/>
      <w:autoSpaceDN w:val="0"/>
      <w:adjustRightInd w:val="0"/>
      <w:spacing w:after="180"/>
      <w:jc w:val="both"/>
    </w:pPr>
    <w:rPr>
      <w:rFonts w:ascii="Arial" w:hAnsi="Arial" w:cs="Courier New"/>
      <w:sz w:val="20"/>
      <w:szCs w:val="20"/>
      <w:u w:color="000000"/>
    </w:rPr>
  </w:style>
  <w:style w:type="paragraph" w:customStyle="1" w:styleId="2008LEV4">
    <w:name w:val="2008 LEV4"/>
    <w:basedOn w:val="Normal"/>
    <w:rsid w:val="00E07C19"/>
    <w:pPr>
      <w:numPr>
        <w:ilvl w:val="3"/>
        <w:numId w:val="3"/>
      </w:numPr>
      <w:tabs>
        <w:tab w:val="left" w:pos="1800"/>
      </w:tabs>
      <w:autoSpaceDE w:val="0"/>
      <w:autoSpaceDN w:val="0"/>
      <w:adjustRightInd w:val="0"/>
      <w:spacing w:after="180"/>
      <w:jc w:val="both"/>
    </w:pPr>
    <w:rPr>
      <w:rFonts w:ascii="Arial" w:hAnsi="Arial" w:cs="Courier New"/>
      <w:sz w:val="20"/>
      <w:szCs w:val="20"/>
      <w:u w:color="000000"/>
    </w:rPr>
  </w:style>
  <w:style w:type="paragraph" w:customStyle="1" w:styleId="2008LEV5">
    <w:name w:val="2008 LEV5"/>
    <w:basedOn w:val="Normal"/>
    <w:rsid w:val="00E07C19"/>
    <w:pPr>
      <w:numPr>
        <w:ilvl w:val="4"/>
        <w:numId w:val="3"/>
      </w:numPr>
      <w:tabs>
        <w:tab w:val="clear" w:pos="954"/>
        <w:tab w:val="num" w:pos="864"/>
        <w:tab w:val="left" w:pos="1800"/>
        <w:tab w:val="left" w:pos="3240"/>
      </w:tabs>
      <w:autoSpaceDE w:val="0"/>
      <w:autoSpaceDN w:val="0"/>
      <w:adjustRightInd w:val="0"/>
      <w:spacing w:after="180"/>
      <w:ind w:left="2880"/>
      <w:jc w:val="both"/>
    </w:pPr>
    <w:rPr>
      <w:rFonts w:ascii="Arial" w:hAnsi="Arial" w:cs="Courier New"/>
      <w:sz w:val="20"/>
      <w:szCs w:val="20"/>
      <w:u w:color="000000"/>
    </w:rPr>
  </w:style>
  <w:style w:type="paragraph" w:customStyle="1" w:styleId="2008LEV6">
    <w:name w:val="2008 LEV6"/>
    <w:basedOn w:val="Normal"/>
    <w:rsid w:val="00E07C19"/>
    <w:pPr>
      <w:numPr>
        <w:ilvl w:val="5"/>
        <w:numId w:val="3"/>
      </w:numPr>
      <w:tabs>
        <w:tab w:val="left" w:pos="3240"/>
      </w:tabs>
      <w:autoSpaceDE w:val="0"/>
      <w:autoSpaceDN w:val="0"/>
      <w:adjustRightInd w:val="0"/>
      <w:spacing w:after="180"/>
      <w:jc w:val="both"/>
    </w:pPr>
    <w:rPr>
      <w:rFonts w:ascii="Arial" w:hAnsi="Arial" w:cs="Courier New"/>
      <w:sz w:val="20"/>
      <w:szCs w:val="20"/>
      <w:u w:color="000000"/>
    </w:rPr>
  </w:style>
  <w:style w:type="paragraph" w:customStyle="1" w:styleId="2008LEV7">
    <w:name w:val="2008 LEV7"/>
    <w:basedOn w:val="Normal"/>
    <w:rsid w:val="00E07C19"/>
    <w:pPr>
      <w:numPr>
        <w:ilvl w:val="6"/>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8">
    <w:name w:val="2008 LEV8"/>
    <w:basedOn w:val="Normal"/>
    <w:rsid w:val="00E07C19"/>
    <w:pPr>
      <w:numPr>
        <w:ilvl w:val="7"/>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9">
    <w:name w:val="2008 LEV9"/>
    <w:basedOn w:val="Normal"/>
    <w:rsid w:val="00E07C19"/>
    <w:pPr>
      <w:numPr>
        <w:ilvl w:val="8"/>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styleId="Header">
    <w:name w:val="header"/>
    <w:basedOn w:val="Normal"/>
    <w:link w:val="HeaderChar"/>
    <w:uiPriority w:val="99"/>
    <w:unhideWhenUsed/>
    <w:rsid w:val="00D63ED6"/>
    <w:pPr>
      <w:tabs>
        <w:tab w:val="center" w:pos="4680"/>
        <w:tab w:val="right" w:pos="9360"/>
      </w:tabs>
    </w:pPr>
  </w:style>
  <w:style w:type="character" w:customStyle="1" w:styleId="HeaderChar">
    <w:name w:val="Header Char"/>
    <w:link w:val="Header"/>
    <w:uiPriority w:val="99"/>
    <w:rsid w:val="00D63ED6"/>
    <w:rPr>
      <w:rFonts w:ascii="Courier New" w:eastAsia="Times New Roman" w:hAnsi="Courier New"/>
      <w:sz w:val="24"/>
      <w:szCs w:val="24"/>
    </w:rPr>
  </w:style>
  <w:style w:type="paragraph" w:styleId="Footer">
    <w:name w:val="footer"/>
    <w:basedOn w:val="Normal"/>
    <w:link w:val="FooterChar"/>
    <w:uiPriority w:val="99"/>
    <w:unhideWhenUsed/>
    <w:rsid w:val="00D63ED6"/>
    <w:pPr>
      <w:tabs>
        <w:tab w:val="center" w:pos="4680"/>
        <w:tab w:val="right" w:pos="9360"/>
      </w:tabs>
    </w:pPr>
  </w:style>
  <w:style w:type="character" w:customStyle="1" w:styleId="FooterChar">
    <w:name w:val="Footer Char"/>
    <w:link w:val="Footer"/>
    <w:uiPriority w:val="99"/>
    <w:rsid w:val="00D63ED6"/>
    <w:rPr>
      <w:rFonts w:ascii="Courier New" w:eastAsia="Times New Roman" w:hAnsi="Courier New"/>
      <w:sz w:val="24"/>
      <w:szCs w:val="24"/>
    </w:rPr>
  </w:style>
  <w:style w:type="character" w:styleId="PageNumber">
    <w:name w:val="page number"/>
    <w:uiPriority w:val="99"/>
    <w:semiHidden/>
    <w:unhideWhenUsed/>
    <w:rsid w:val="00D63ED6"/>
  </w:style>
  <w:style w:type="paragraph" w:styleId="BalloonText">
    <w:name w:val="Balloon Text"/>
    <w:basedOn w:val="Normal"/>
    <w:link w:val="BalloonTextChar"/>
    <w:uiPriority w:val="99"/>
    <w:semiHidden/>
    <w:unhideWhenUsed/>
    <w:rsid w:val="005E72A1"/>
    <w:rPr>
      <w:rFonts w:ascii="Times New Roman" w:hAnsi="Times New Roman"/>
      <w:sz w:val="18"/>
      <w:szCs w:val="18"/>
    </w:rPr>
  </w:style>
  <w:style w:type="character" w:customStyle="1" w:styleId="BalloonTextChar">
    <w:name w:val="Balloon Text Char"/>
    <w:link w:val="BalloonText"/>
    <w:uiPriority w:val="99"/>
    <w:semiHidden/>
    <w:rsid w:val="005E72A1"/>
    <w:rPr>
      <w:rFonts w:ascii="Times New Roman" w:eastAsia="Times New Roman" w:hAnsi="Times New Roman"/>
      <w:sz w:val="18"/>
      <w:szCs w:val="18"/>
    </w:rPr>
  </w:style>
  <w:style w:type="character" w:styleId="CommentReference">
    <w:name w:val="annotation reference"/>
    <w:uiPriority w:val="99"/>
    <w:semiHidden/>
    <w:unhideWhenUsed/>
    <w:rsid w:val="005629EA"/>
    <w:rPr>
      <w:sz w:val="18"/>
      <w:szCs w:val="18"/>
    </w:rPr>
  </w:style>
  <w:style w:type="paragraph" w:styleId="CommentText">
    <w:name w:val="annotation text"/>
    <w:basedOn w:val="Normal"/>
    <w:link w:val="CommentTextChar"/>
    <w:uiPriority w:val="99"/>
    <w:semiHidden/>
    <w:unhideWhenUsed/>
    <w:rsid w:val="005629EA"/>
  </w:style>
  <w:style w:type="character" w:customStyle="1" w:styleId="CommentTextChar">
    <w:name w:val="Comment Text Char"/>
    <w:link w:val="CommentText"/>
    <w:uiPriority w:val="99"/>
    <w:semiHidden/>
    <w:rsid w:val="005629EA"/>
    <w:rPr>
      <w:rFonts w:ascii="Courier New" w:eastAsia="Times New Roman" w:hAnsi="Courier New"/>
      <w:sz w:val="24"/>
      <w:szCs w:val="24"/>
    </w:rPr>
  </w:style>
  <w:style w:type="paragraph" w:styleId="CommentSubject">
    <w:name w:val="annotation subject"/>
    <w:basedOn w:val="CommentText"/>
    <w:next w:val="CommentText"/>
    <w:link w:val="CommentSubjectChar"/>
    <w:uiPriority w:val="99"/>
    <w:semiHidden/>
    <w:unhideWhenUsed/>
    <w:rsid w:val="005629EA"/>
    <w:rPr>
      <w:b/>
      <w:bCs/>
      <w:sz w:val="20"/>
      <w:szCs w:val="20"/>
    </w:rPr>
  </w:style>
  <w:style w:type="character" w:customStyle="1" w:styleId="CommentSubjectChar">
    <w:name w:val="Comment Subject Char"/>
    <w:link w:val="CommentSubject"/>
    <w:uiPriority w:val="99"/>
    <w:semiHidden/>
    <w:rsid w:val="005629EA"/>
    <w:rPr>
      <w:rFonts w:ascii="Courier New" w:eastAsia="Times New Roman" w:hAnsi="Courier New"/>
      <w:b/>
      <w:bCs/>
      <w:sz w:val="24"/>
      <w:szCs w:val="24"/>
    </w:rPr>
  </w:style>
  <w:style w:type="character" w:customStyle="1" w:styleId="yiv7371874968gmailmsg">
    <w:name w:val="yiv7371874968gmail_msg"/>
    <w:rsid w:val="008E1C91"/>
  </w:style>
  <w:style w:type="paragraph" w:customStyle="1" w:styleId="SpecSection21">
    <w:name w:val="Spec.Section2.1"/>
    <w:basedOn w:val="SpecSection2"/>
    <w:next w:val="SpecSection2"/>
    <w:link w:val="SpecSection21Char"/>
    <w:qFormat/>
    <w:rsid w:val="00A4193C"/>
    <w:pPr>
      <w:numPr>
        <w:ilvl w:val="2"/>
      </w:numPr>
    </w:pPr>
  </w:style>
  <w:style w:type="character" w:customStyle="1" w:styleId="SpecSection21Char">
    <w:name w:val="Spec.Section2.1 Char"/>
    <w:link w:val="SpecSection21"/>
    <w:rsid w:val="009D02A2"/>
    <w:rPr>
      <w:rFonts w:ascii="Arial" w:eastAsia="Times New Roman" w:hAnsi="Arial"/>
      <w:caps/>
      <w:color w:val="000000"/>
      <w:szCs w:val="32"/>
    </w:rPr>
  </w:style>
  <w:style w:type="paragraph" w:customStyle="1" w:styleId="SpecSection31">
    <w:name w:val="Spec.Section.3.1"/>
    <w:basedOn w:val="SpecSection3"/>
    <w:link w:val="SpecSection31Char"/>
    <w:qFormat/>
    <w:rsid w:val="00A4193C"/>
    <w:pPr>
      <w:numPr>
        <w:ilvl w:val="4"/>
      </w:numPr>
    </w:pPr>
  </w:style>
  <w:style w:type="character" w:customStyle="1" w:styleId="SpecSection31Char">
    <w:name w:val="Spec.Section.3.1 Char"/>
    <w:link w:val="SpecSection31"/>
    <w:rsid w:val="00274526"/>
    <w:rPr>
      <w:rFonts w:ascii="Arial" w:eastAsia="Times New Roman" w:hAnsi="Arial"/>
      <w:color w:val="000000"/>
      <w:szCs w:val="32"/>
    </w:rPr>
  </w:style>
  <w:style w:type="paragraph" w:customStyle="1" w:styleId="1stindent">
    <w:name w:val="1st indent"/>
    <w:basedOn w:val="Normal"/>
    <w:rsid w:val="00EA00E0"/>
    <w:pPr>
      <w:tabs>
        <w:tab w:val="left" w:pos="1080"/>
      </w:tabs>
      <w:autoSpaceDE w:val="0"/>
      <w:autoSpaceDN w:val="0"/>
      <w:spacing w:before="80" w:after="80"/>
      <w:ind w:left="1080" w:hanging="360"/>
    </w:pPr>
    <w:rPr>
      <w:rFonts w:ascii="Times New Roman" w:hAnsi="Times New Roman"/>
      <w:sz w:val="20"/>
      <w:szCs w:val="20"/>
    </w:rPr>
  </w:style>
  <w:style w:type="paragraph" w:customStyle="1" w:styleId="SectionTitle">
    <w:name w:val="Section Title"/>
    <w:basedOn w:val="Header"/>
    <w:rsid w:val="00EA00E0"/>
    <w:pPr>
      <w:tabs>
        <w:tab w:val="clear" w:pos="4680"/>
        <w:tab w:val="clear" w:pos="9360"/>
        <w:tab w:val="center" w:pos="4320"/>
        <w:tab w:val="right" w:pos="8640"/>
      </w:tabs>
      <w:autoSpaceDE w:val="0"/>
      <w:autoSpaceDN w:val="0"/>
      <w:spacing w:before="120" w:after="120"/>
      <w:jc w:val="center"/>
    </w:pPr>
    <w:rPr>
      <w:rFonts w:ascii="Times New Roman" w:hAnsi="Times New Roman"/>
      <w:b/>
      <w:bCs/>
      <w:sz w:val="28"/>
      <w:szCs w:val="28"/>
    </w:rPr>
  </w:style>
  <w:style w:type="character" w:styleId="UnresolvedMention">
    <w:name w:val="Unresolved Mention"/>
    <w:uiPriority w:val="99"/>
    <w:semiHidden/>
    <w:unhideWhenUsed/>
    <w:rsid w:val="00FF4AE1"/>
    <w:rPr>
      <w:color w:val="605E5C"/>
      <w:shd w:val="clear" w:color="auto" w:fill="E1DFDD"/>
    </w:rPr>
  </w:style>
  <w:style w:type="paragraph" w:styleId="Revision">
    <w:name w:val="Revision"/>
    <w:hidden/>
    <w:uiPriority w:val="71"/>
    <w:unhideWhenUsed/>
    <w:rsid w:val="00AD7447"/>
    <w:rPr>
      <w:rFonts w:ascii="Courier New" w:eastAsia="Times New Roman" w:hAnsi="Courier New"/>
      <w:sz w:val="24"/>
      <w:szCs w:val="24"/>
    </w:rPr>
  </w:style>
  <w:style w:type="paragraph" w:styleId="ListParagraph">
    <w:name w:val="List Paragraph"/>
    <w:basedOn w:val="Normal"/>
    <w:uiPriority w:val="72"/>
    <w:qFormat/>
    <w:rsid w:val="0032788A"/>
    <w:pPr>
      <w:ind w:left="720"/>
      <w:contextualSpacing/>
    </w:pPr>
  </w:style>
  <w:style w:type="paragraph" w:customStyle="1" w:styleId="BasicParagraph">
    <w:name w:val="[Basic Paragraph]"/>
    <w:basedOn w:val="Normal"/>
    <w:uiPriority w:val="99"/>
    <w:rsid w:val="00FF1C13"/>
    <w:pPr>
      <w:autoSpaceDE w:val="0"/>
      <w:autoSpaceDN w:val="0"/>
      <w:adjustRightInd w:val="0"/>
      <w:spacing w:line="288" w:lineRule="auto"/>
      <w:textAlignment w:val="center"/>
    </w:pPr>
    <w:rPr>
      <w:rFonts w:ascii="MinionPro-Regular" w:eastAsia="Calibri" w:hAnsi="MinionPro-Regular" w:cs="MinionPro-Regular"/>
      <w:color w:val="000000"/>
    </w:rPr>
  </w:style>
  <w:style w:type="paragraph" w:customStyle="1" w:styleId="Default">
    <w:name w:val="Default"/>
    <w:rsid w:val="00BD526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964">
      <w:bodyDiv w:val="1"/>
      <w:marLeft w:val="0"/>
      <w:marRight w:val="0"/>
      <w:marTop w:val="0"/>
      <w:marBottom w:val="0"/>
      <w:divBdr>
        <w:top w:val="none" w:sz="0" w:space="0" w:color="auto"/>
        <w:left w:val="none" w:sz="0" w:space="0" w:color="auto"/>
        <w:bottom w:val="none" w:sz="0" w:space="0" w:color="auto"/>
        <w:right w:val="none" w:sz="0" w:space="0" w:color="auto"/>
      </w:divBdr>
    </w:div>
    <w:div w:id="110974724">
      <w:bodyDiv w:val="1"/>
      <w:marLeft w:val="0"/>
      <w:marRight w:val="0"/>
      <w:marTop w:val="0"/>
      <w:marBottom w:val="0"/>
      <w:divBdr>
        <w:top w:val="none" w:sz="0" w:space="0" w:color="auto"/>
        <w:left w:val="none" w:sz="0" w:space="0" w:color="auto"/>
        <w:bottom w:val="none" w:sz="0" w:space="0" w:color="auto"/>
        <w:right w:val="none" w:sz="0" w:space="0" w:color="auto"/>
      </w:divBdr>
    </w:div>
    <w:div w:id="196161234">
      <w:bodyDiv w:val="1"/>
      <w:marLeft w:val="0"/>
      <w:marRight w:val="0"/>
      <w:marTop w:val="0"/>
      <w:marBottom w:val="0"/>
      <w:divBdr>
        <w:top w:val="none" w:sz="0" w:space="0" w:color="auto"/>
        <w:left w:val="none" w:sz="0" w:space="0" w:color="auto"/>
        <w:bottom w:val="none" w:sz="0" w:space="0" w:color="auto"/>
        <w:right w:val="none" w:sz="0" w:space="0" w:color="auto"/>
      </w:divBdr>
    </w:div>
    <w:div w:id="240875323">
      <w:bodyDiv w:val="1"/>
      <w:marLeft w:val="0"/>
      <w:marRight w:val="0"/>
      <w:marTop w:val="0"/>
      <w:marBottom w:val="0"/>
      <w:divBdr>
        <w:top w:val="none" w:sz="0" w:space="0" w:color="auto"/>
        <w:left w:val="none" w:sz="0" w:space="0" w:color="auto"/>
        <w:bottom w:val="none" w:sz="0" w:space="0" w:color="auto"/>
        <w:right w:val="none" w:sz="0" w:space="0" w:color="auto"/>
      </w:divBdr>
    </w:div>
    <w:div w:id="459495935">
      <w:bodyDiv w:val="1"/>
      <w:marLeft w:val="0"/>
      <w:marRight w:val="0"/>
      <w:marTop w:val="0"/>
      <w:marBottom w:val="0"/>
      <w:divBdr>
        <w:top w:val="none" w:sz="0" w:space="0" w:color="auto"/>
        <w:left w:val="none" w:sz="0" w:space="0" w:color="auto"/>
        <w:bottom w:val="none" w:sz="0" w:space="0" w:color="auto"/>
        <w:right w:val="none" w:sz="0" w:space="0" w:color="auto"/>
      </w:divBdr>
    </w:div>
    <w:div w:id="512109441">
      <w:bodyDiv w:val="1"/>
      <w:marLeft w:val="0"/>
      <w:marRight w:val="0"/>
      <w:marTop w:val="0"/>
      <w:marBottom w:val="0"/>
      <w:divBdr>
        <w:top w:val="none" w:sz="0" w:space="0" w:color="auto"/>
        <w:left w:val="none" w:sz="0" w:space="0" w:color="auto"/>
        <w:bottom w:val="none" w:sz="0" w:space="0" w:color="auto"/>
        <w:right w:val="none" w:sz="0" w:space="0" w:color="auto"/>
      </w:divBdr>
    </w:div>
    <w:div w:id="607658385">
      <w:bodyDiv w:val="1"/>
      <w:marLeft w:val="0"/>
      <w:marRight w:val="0"/>
      <w:marTop w:val="0"/>
      <w:marBottom w:val="0"/>
      <w:divBdr>
        <w:top w:val="none" w:sz="0" w:space="0" w:color="auto"/>
        <w:left w:val="none" w:sz="0" w:space="0" w:color="auto"/>
        <w:bottom w:val="none" w:sz="0" w:space="0" w:color="auto"/>
        <w:right w:val="none" w:sz="0" w:space="0" w:color="auto"/>
      </w:divBdr>
    </w:div>
    <w:div w:id="676270580">
      <w:bodyDiv w:val="1"/>
      <w:marLeft w:val="0"/>
      <w:marRight w:val="0"/>
      <w:marTop w:val="0"/>
      <w:marBottom w:val="0"/>
      <w:divBdr>
        <w:top w:val="none" w:sz="0" w:space="0" w:color="auto"/>
        <w:left w:val="none" w:sz="0" w:space="0" w:color="auto"/>
        <w:bottom w:val="none" w:sz="0" w:space="0" w:color="auto"/>
        <w:right w:val="none" w:sz="0" w:space="0" w:color="auto"/>
      </w:divBdr>
    </w:div>
    <w:div w:id="690499809">
      <w:bodyDiv w:val="1"/>
      <w:marLeft w:val="0"/>
      <w:marRight w:val="0"/>
      <w:marTop w:val="0"/>
      <w:marBottom w:val="0"/>
      <w:divBdr>
        <w:top w:val="none" w:sz="0" w:space="0" w:color="auto"/>
        <w:left w:val="none" w:sz="0" w:space="0" w:color="auto"/>
        <w:bottom w:val="none" w:sz="0" w:space="0" w:color="auto"/>
        <w:right w:val="none" w:sz="0" w:space="0" w:color="auto"/>
      </w:divBdr>
    </w:div>
    <w:div w:id="1083986539">
      <w:bodyDiv w:val="1"/>
      <w:marLeft w:val="0"/>
      <w:marRight w:val="0"/>
      <w:marTop w:val="0"/>
      <w:marBottom w:val="0"/>
      <w:divBdr>
        <w:top w:val="none" w:sz="0" w:space="0" w:color="auto"/>
        <w:left w:val="none" w:sz="0" w:space="0" w:color="auto"/>
        <w:bottom w:val="none" w:sz="0" w:space="0" w:color="auto"/>
        <w:right w:val="none" w:sz="0" w:space="0" w:color="auto"/>
      </w:divBdr>
    </w:div>
    <w:div w:id="1207446494">
      <w:bodyDiv w:val="1"/>
      <w:marLeft w:val="0"/>
      <w:marRight w:val="0"/>
      <w:marTop w:val="0"/>
      <w:marBottom w:val="0"/>
      <w:divBdr>
        <w:top w:val="none" w:sz="0" w:space="0" w:color="auto"/>
        <w:left w:val="none" w:sz="0" w:space="0" w:color="auto"/>
        <w:bottom w:val="none" w:sz="0" w:space="0" w:color="auto"/>
        <w:right w:val="none" w:sz="0" w:space="0" w:color="auto"/>
      </w:divBdr>
    </w:div>
    <w:div w:id="1323198394">
      <w:bodyDiv w:val="1"/>
      <w:marLeft w:val="0"/>
      <w:marRight w:val="0"/>
      <w:marTop w:val="0"/>
      <w:marBottom w:val="0"/>
      <w:divBdr>
        <w:top w:val="none" w:sz="0" w:space="0" w:color="auto"/>
        <w:left w:val="none" w:sz="0" w:space="0" w:color="auto"/>
        <w:bottom w:val="none" w:sz="0" w:space="0" w:color="auto"/>
        <w:right w:val="none" w:sz="0" w:space="0" w:color="auto"/>
      </w:divBdr>
    </w:div>
    <w:div w:id="1417903673">
      <w:bodyDiv w:val="1"/>
      <w:marLeft w:val="0"/>
      <w:marRight w:val="0"/>
      <w:marTop w:val="0"/>
      <w:marBottom w:val="0"/>
      <w:divBdr>
        <w:top w:val="none" w:sz="0" w:space="0" w:color="auto"/>
        <w:left w:val="none" w:sz="0" w:space="0" w:color="auto"/>
        <w:bottom w:val="none" w:sz="0" w:space="0" w:color="auto"/>
        <w:right w:val="none" w:sz="0" w:space="0" w:color="auto"/>
      </w:divBdr>
    </w:div>
    <w:div w:id="1424690121">
      <w:bodyDiv w:val="1"/>
      <w:marLeft w:val="0"/>
      <w:marRight w:val="0"/>
      <w:marTop w:val="0"/>
      <w:marBottom w:val="0"/>
      <w:divBdr>
        <w:top w:val="none" w:sz="0" w:space="0" w:color="auto"/>
        <w:left w:val="none" w:sz="0" w:space="0" w:color="auto"/>
        <w:bottom w:val="none" w:sz="0" w:space="0" w:color="auto"/>
        <w:right w:val="none" w:sz="0" w:space="0" w:color="auto"/>
      </w:divBdr>
    </w:div>
    <w:div w:id="1491211673">
      <w:bodyDiv w:val="1"/>
      <w:marLeft w:val="0"/>
      <w:marRight w:val="0"/>
      <w:marTop w:val="0"/>
      <w:marBottom w:val="0"/>
      <w:divBdr>
        <w:top w:val="none" w:sz="0" w:space="0" w:color="auto"/>
        <w:left w:val="none" w:sz="0" w:space="0" w:color="auto"/>
        <w:bottom w:val="none" w:sz="0" w:space="0" w:color="auto"/>
        <w:right w:val="none" w:sz="0" w:space="0" w:color="auto"/>
      </w:divBdr>
      <w:divsChild>
        <w:div w:id="124474192">
          <w:marLeft w:val="0"/>
          <w:marRight w:val="0"/>
          <w:marTop w:val="300"/>
          <w:marBottom w:val="0"/>
          <w:divBdr>
            <w:top w:val="none" w:sz="0" w:space="0" w:color="auto"/>
            <w:left w:val="none" w:sz="0" w:space="0" w:color="auto"/>
            <w:bottom w:val="none" w:sz="0" w:space="0" w:color="auto"/>
            <w:right w:val="none" w:sz="0" w:space="0" w:color="auto"/>
          </w:divBdr>
        </w:div>
      </w:divsChild>
    </w:div>
    <w:div w:id="1624268884">
      <w:bodyDiv w:val="1"/>
      <w:marLeft w:val="0"/>
      <w:marRight w:val="0"/>
      <w:marTop w:val="0"/>
      <w:marBottom w:val="0"/>
      <w:divBdr>
        <w:top w:val="none" w:sz="0" w:space="0" w:color="auto"/>
        <w:left w:val="none" w:sz="0" w:space="0" w:color="auto"/>
        <w:bottom w:val="none" w:sz="0" w:space="0" w:color="auto"/>
        <w:right w:val="none" w:sz="0" w:space="0" w:color="auto"/>
      </w:divBdr>
    </w:div>
    <w:div w:id="1631327192">
      <w:bodyDiv w:val="1"/>
      <w:marLeft w:val="0"/>
      <w:marRight w:val="0"/>
      <w:marTop w:val="0"/>
      <w:marBottom w:val="0"/>
      <w:divBdr>
        <w:top w:val="none" w:sz="0" w:space="0" w:color="auto"/>
        <w:left w:val="none" w:sz="0" w:space="0" w:color="auto"/>
        <w:bottom w:val="none" w:sz="0" w:space="0" w:color="auto"/>
        <w:right w:val="none" w:sz="0" w:space="0" w:color="auto"/>
      </w:divBdr>
    </w:div>
    <w:div w:id="1849249964">
      <w:bodyDiv w:val="1"/>
      <w:marLeft w:val="0"/>
      <w:marRight w:val="0"/>
      <w:marTop w:val="0"/>
      <w:marBottom w:val="0"/>
      <w:divBdr>
        <w:top w:val="none" w:sz="0" w:space="0" w:color="auto"/>
        <w:left w:val="none" w:sz="0" w:space="0" w:color="auto"/>
        <w:bottom w:val="none" w:sz="0" w:space="0" w:color="auto"/>
        <w:right w:val="none" w:sz="0" w:space="0" w:color="auto"/>
      </w:divBdr>
    </w:div>
    <w:div w:id="1867716939">
      <w:bodyDiv w:val="1"/>
      <w:marLeft w:val="0"/>
      <w:marRight w:val="0"/>
      <w:marTop w:val="0"/>
      <w:marBottom w:val="0"/>
      <w:divBdr>
        <w:top w:val="none" w:sz="0" w:space="0" w:color="auto"/>
        <w:left w:val="none" w:sz="0" w:space="0" w:color="auto"/>
        <w:bottom w:val="none" w:sz="0" w:space="0" w:color="auto"/>
        <w:right w:val="none" w:sz="0" w:space="0" w:color="auto"/>
      </w:divBdr>
    </w:div>
    <w:div w:id="202751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roinc.com/" TargetMode="External"/><Relationship Id="rId13" Type="http://schemas.openxmlformats.org/officeDocument/2006/relationships/hyperlink" Target="http://www.epro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proi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in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proinc.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E6377D-37C3-416C-BBE0-0732D268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Links>
    <vt:vector size="30" baseType="variant">
      <vt:variant>
        <vt:i4>3670112</vt:i4>
      </vt:variant>
      <vt:variant>
        <vt:i4>12</vt:i4>
      </vt:variant>
      <vt:variant>
        <vt:i4>0</vt:i4>
      </vt:variant>
      <vt:variant>
        <vt:i4>5</vt:i4>
      </vt:variant>
      <vt:variant>
        <vt:lpwstr>http://www.eproinc.com/</vt:lpwstr>
      </vt:variant>
      <vt:variant>
        <vt:lpwstr/>
      </vt:variant>
      <vt:variant>
        <vt:i4>1900597</vt:i4>
      </vt:variant>
      <vt:variant>
        <vt:i4>9</vt:i4>
      </vt:variant>
      <vt:variant>
        <vt:i4>0</vt:i4>
      </vt:variant>
      <vt:variant>
        <vt:i4>5</vt:i4>
      </vt:variant>
      <vt:variant>
        <vt:lpwstr>mailto:info@eproinc.com</vt:lpwstr>
      </vt:variant>
      <vt:variant>
        <vt:lpwstr/>
      </vt:variant>
      <vt:variant>
        <vt:i4>3670112</vt:i4>
      </vt:variant>
      <vt:variant>
        <vt:i4>2</vt:i4>
      </vt:variant>
      <vt:variant>
        <vt:i4>0</vt:i4>
      </vt:variant>
      <vt:variant>
        <vt:i4>5</vt:i4>
      </vt:variant>
      <vt:variant>
        <vt:lpwstr>http://www.eproinc.com/</vt:lpwstr>
      </vt:variant>
      <vt:variant>
        <vt:lpwstr/>
      </vt:variant>
      <vt:variant>
        <vt:i4>3670112</vt:i4>
      </vt:variant>
      <vt:variant>
        <vt:i4>0</vt:i4>
      </vt:variant>
      <vt:variant>
        <vt:i4>0</vt:i4>
      </vt:variant>
      <vt:variant>
        <vt:i4>5</vt:i4>
      </vt:variant>
      <vt:variant>
        <vt:lpwstr>http://www.eproinc.com/</vt:lpwstr>
      </vt:variant>
      <vt:variant>
        <vt:lpwstr/>
      </vt:variant>
      <vt:variant>
        <vt:i4>3670112</vt:i4>
      </vt:variant>
      <vt:variant>
        <vt:i4>0</vt:i4>
      </vt:variant>
      <vt:variant>
        <vt:i4>0</vt:i4>
      </vt:variant>
      <vt:variant>
        <vt:i4>5</vt:i4>
      </vt:variant>
      <vt:variant>
        <vt:lpwstr>http://www.eproinc.com/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Grant</cp:lastModifiedBy>
  <cp:revision>2</cp:revision>
  <cp:lastPrinted>2020-05-01T01:44:00Z</cp:lastPrinted>
  <dcterms:created xsi:type="dcterms:W3CDTF">2021-10-28T20:15:00Z</dcterms:created>
  <dcterms:modified xsi:type="dcterms:W3CDTF">2021-10-28T20:15:00Z</dcterms:modified>
</cp:coreProperties>
</file>